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E1AE7" w14:textId="5200B027" w:rsidR="00251A2C" w:rsidRDefault="002A579E" w:rsidP="002A4AA6">
      <w:pPr>
        <w:pStyle w:val="Title"/>
        <w:rPr>
          <w:rFonts w:ascii="Segoe UI" w:hAnsi="Segoe UI" w:cs="Segoe UI"/>
          <w:sz w:val="18"/>
          <w:szCs w:val="18"/>
        </w:rPr>
      </w:pPr>
      <w:r>
        <w:rPr>
          <w:rStyle w:val="normaltextrun"/>
          <w:rFonts w:ascii="Calibri" w:hAnsi="Calibri" w:cs="Calibri"/>
        </w:rPr>
        <w:t xml:space="preserve">Anti-Boycott Bill Template </w:t>
      </w:r>
      <w:r w:rsidR="00251A2C">
        <w:rPr>
          <w:rStyle w:val="normaltextrun"/>
          <w:rFonts w:ascii="Calibri" w:hAnsi="Calibri" w:cs="Calibri"/>
        </w:rPr>
        <w:t>Letter to council leaders</w:t>
      </w:r>
      <w:r w:rsidR="00251A2C">
        <w:rPr>
          <w:rStyle w:val="eop"/>
          <w:rFonts w:ascii="Calibri" w:hAnsi="Calibri" w:cs="Calibri"/>
        </w:rPr>
        <w:t> </w:t>
      </w:r>
    </w:p>
    <w:p w14:paraId="23DFC703" w14:textId="24AA5A4D" w:rsidR="00251A2C" w:rsidRDefault="00251A2C" w:rsidP="00251A2C">
      <w:pPr>
        <w:pStyle w:val="paragraph"/>
        <w:spacing w:before="0" w:beforeAutospacing="0" w:after="0" w:afterAutospacing="0"/>
        <w:textAlignment w:val="baseline"/>
        <w:rPr>
          <w:rFonts w:ascii="Segoe UI" w:hAnsi="Segoe UI" w:cs="Segoe UI"/>
          <w:sz w:val="18"/>
          <w:szCs w:val="18"/>
        </w:rPr>
      </w:pPr>
    </w:p>
    <w:p w14:paraId="39FE1ED4" w14:textId="05A20032" w:rsidR="00340078" w:rsidRDefault="00340078" w:rsidP="00251A2C">
      <w:pPr>
        <w:pStyle w:val="paragraph"/>
        <w:spacing w:before="0" w:beforeAutospacing="0" w:after="0" w:afterAutospacing="0"/>
        <w:textAlignment w:val="baseline"/>
        <w:rPr>
          <w:rFonts w:ascii="Segoe UI" w:hAnsi="Segoe UI" w:cs="Segoe UI"/>
          <w:sz w:val="18"/>
          <w:szCs w:val="18"/>
        </w:rPr>
      </w:pPr>
    </w:p>
    <w:p w14:paraId="5AE28C77" w14:textId="493226B8" w:rsidR="00251A2C" w:rsidRDefault="00340078" w:rsidP="00136B53">
      <w:pPr>
        <w:pStyle w:val="Heading1"/>
        <w:rPr>
          <w:rFonts w:ascii="Segoe UI" w:hAnsi="Segoe UI" w:cs="Segoe UI"/>
          <w:sz w:val="18"/>
          <w:szCs w:val="18"/>
        </w:rPr>
      </w:pPr>
      <w:r>
        <w:rPr>
          <w:rStyle w:val="normaltextrun"/>
          <w:rFonts w:ascii="Calibri Light" w:hAnsi="Calibri Light" w:cs="Calibri Light"/>
          <w:color w:val="2F5496"/>
        </w:rPr>
        <w:t>Letter</w:t>
      </w:r>
      <w:r>
        <w:rPr>
          <w:rStyle w:val="eop"/>
          <w:rFonts w:ascii="Calibri Light" w:hAnsi="Calibri Light" w:cs="Calibri Light"/>
          <w:color w:val="2F5496"/>
        </w:rPr>
        <w:t> </w:t>
      </w:r>
    </w:p>
    <w:p w14:paraId="40338AEC" w14:textId="77777777" w:rsidR="00251A2C" w:rsidRDefault="00251A2C" w:rsidP="00251A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4654379" w14:textId="77777777" w:rsidR="00251A2C" w:rsidRPr="0027020F" w:rsidRDefault="00251A2C" w:rsidP="44DE5A66">
      <w:pPr>
        <w:pStyle w:val="paragraph"/>
        <w:spacing w:before="0" w:beforeAutospacing="0" w:after="0" w:afterAutospacing="0"/>
        <w:textAlignment w:val="baseline"/>
        <w:rPr>
          <w:rFonts w:asciiTheme="minorHAnsi" w:eastAsiaTheme="minorEastAsia" w:hAnsiTheme="minorHAnsi" w:cstheme="minorBidi"/>
        </w:rPr>
      </w:pPr>
      <w:r w:rsidRPr="44DE5A66">
        <w:rPr>
          <w:rStyle w:val="normaltextrun"/>
          <w:rFonts w:asciiTheme="minorHAnsi" w:eastAsiaTheme="minorEastAsia" w:hAnsiTheme="minorHAnsi" w:cstheme="minorBidi"/>
        </w:rPr>
        <w:t xml:space="preserve">Dear </w:t>
      </w:r>
      <w:r w:rsidRPr="000143F4">
        <w:rPr>
          <w:rStyle w:val="normaltextrun"/>
          <w:rFonts w:asciiTheme="minorHAnsi" w:eastAsiaTheme="minorEastAsia" w:hAnsiTheme="minorHAnsi" w:cstheme="minorBidi"/>
          <w:highlight w:val="yellow"/>
        </w:rPr>
        <w:t>[Council Leader],</w:t>
      </w:r>
      <w:r w:rsidRPr="000143F4">
        <w:rPr>
          <w:rStyle w:val="eop"/>
          <w:rFonts w:asciiTheme="minorHAnsi" w:eastAsiaTheme="minorEastAsia" w:hAnsiTheme="minorHAnsi" w:cstheme="minorBidi"/>
          <w:highlight w:val="yellow"/>
        </w:rPr>
        <w:t> </w:t>
      </w:r>
    </w:p>
    <w:p w14:paraId="0BDA343B" w14:textId="77777777" w:rsidR="00251A2C" w:rsidRPr="0027020F" w:rsidRDefault="00251A2C" w:rsidP="600C004C">
      <w:pPr>
        <w:pStyle w:val="paragraph"/>
        <w:spacing w:before="0" w:beforeAutospacing="0" w:after="0" w:afterAutospacing="0"/>
        <w:textAlignment w:val="baseline"/>
        <w:rPr>
          <w:rFonts w:asciiTheme="minorHAnsi" w:eastAsiaTheme="minorEastAsia" w:hAnsiTheme="minorHAnsi" w:cstheme="minorBidi"/>
        </w:rPr>
      </w:pPr>
      <w:r w:rsidRPr="600C004C">
        <w:rPr>
          <w:rStyle w:val="eop"/>
          <w:rFonts w:asciiTheme="minorHAnsi" w:eastAsiaTheme="minorEastAsia" w:hAnsiTheme="minorHAnsi" w:cstheme="minorBidi"/>
        </w:rPr>
        <w:t> </w:t>
      </w:r>
    </w:p>
    <w:p w14:paraId="4D12628C" w14:textId="5A5451EC" w:rsidR="00251A2C" w:rsidRPr="0027020F" w:rsidRDefault="00251A2C" w:rsidP="44DE5A66">
      <w:pPr>
        <w:pStyle w:val="paragraph"/>
        <w:spacing w:before="0" w:beforeAutospacing="0" w:after="0" w:afterAutospacing="0"/>
        <w:textAlignment w:val="baseline"/>
        <w:rPr>
          <w:rFonts w:asciiTheme="minorHAnsi" w:eastAsiaTheme="minorEastAsia" w:hAnsiTheme="minorHAnsi" w:cstheme="minorBidi"/>
        </w:rPr>
      </w:pPr>
      <w:r w:rsidRPr="44DE5A66">
        <w:rPr>
          <w:rStyle w:val="normaltextrun"/>
          <w:rFonts w:asciiTheme="minorHAnsi" w:eastAsiaTheme="minorEastAsia" w:hAnsiTheme="minorHAnsi" w:cstheme="minorBidi"/>
        </w:rPr>
        <w:t xml:space="preserve">We’re writing to you regarding the Economic Activity of Public Bodies (Overseas Matters) Bill, which justice campaigners have renamed </w:t>
      </w:r>
      <w:r w:rsidR="02A9C07A" w:rsidRPr="44DE5A66">
        <w:rPr>
          <w:rStyle w:val="normaltextrun"/>
          <w:rFonts w:asciiTheme="minorHAnsi" w:eastAsiaTheme="minorEastAsia" w:hAnsiTheme="minorHAnsi" w:cstheme="minorBidi"/>
        </w:rPr>
        <w:t xml:space="preserve">as </w:t>
      </w:r>
      <w:r w:rsidRPr="44DE5A66">
        <w:rPr>
          <w:rStyle w:val="normaltextrun"/>
          <w:rFonts w:asciiTheme="minorHAnsi" w:eastAsiaTheme="minorEastAsia" w:hAnsiTheme="minorHAnsi" w:cstheme="minorBidi"/>
        </w:rPr>
        <w:t xml:space="preserve">the </w:t>
      </w:r>
      <w:r w:rsidR="3D36622D" w:rsidRPr="44DE5A66">
        <w:rPr>
          <w:rStyle w:val="normaltextrun"/>
          <w:rFonts w:asciiTheme="minorHAnsi" w:eastAsiaTheme="minorEastAsia" w:hAnsiTheme="minorHAnsi" w:cstheme="minorBidi"/>
        </w:rPr>
        <w:t>A</w:t>
      </w:r>
      <w:r w:rsidRPr="44DE5A66">
        <w:rPr>
          <w:rStyle w:val="normaltextrun"/>
          <w:rFonts w:asciiTheme="minorHAnsi" w:eastAsiaTheme="minorEastAsia" w:hAnsiTheme="minorHAnsi" w:cstheme="minorBidi"/>
        </w:rPr>
        <w:t>nti-</w:t>
      </w:r>
      <w:r w:rsidR="6035361A" w:rsidRPr="44DE5A66">
        <w:rPr>
          <w:rStyle w:val="normaltextrun"/>
          <w:rFonts w:asciiTheme="minorHAnsi" w:eastAsiaTheme="minorEastAsia" w:hAnsiTheme="minorHAnsi" w:cstheme="minorBidi"/>
        </w:rPr>
        <w:t>B</w:t>
      </w:r>
      <w:r w:rsidRPr="44DE5A66">
        <w:rPr>
          <w:rStyle w:val="normaltextrun"/>
          <w:rFonts w:asciiTheme="minorHAnsi" w:eastAsiaTheme="minorEastAsia" w:hAnsiTheme="minorHAnsi" w:cstheme="minorBidi"/>
        </w:rPr>
        <w:t>oycott Bill, currently going through Parliament. </w:t>
      </w:r>
      <w:r w:rsidRPr="44DE5A66">
        <w:rPr>
          <w:rStyle w:val="eop"/>
          <w:rFonts w:asciiTheme="minorHAnsi" w:eastAsiaTheme="minorEastAsia" w:hAnsiTheme="minorHAnsi" w:cstheme="minorBidi"/>
        </w:rPr>
        <w:t> </w:t>
      </w:r>
    </w:p>
    <w:p w14:paraId="555B67A7" w14:textId="77777777" w:rsidR="00251A2C" w:rsidRPr="0027020F" w:rsidRDefault="00251A2C" w:rsidP="600C004C">
      <w:pPr>
        <w:pStyle w:val="paragraph"/>
        <w:spacing w:before="0" w:beforeAutospacing="0" w:after="0" w:afterAutospacing="0"/>
        <w:textAlignment w:val="baseline"/>
        <w:rPr>
          <w:rFonts w:asciiTheme="minorHAnsi" w:eastAsiaTheme="minorEastAsia" w:hAnsiTheme="minorHAnsi" w:cstheme="minorBidi"/>
        </w:rPr>
      </w:pPr>
      <w:r w:rsidRPr="600C004C">
        <w:rPr>
          <w:rStyle w:val="eop"/>
          <w:rFonts w:asciiTheme="minorHAnsi" w:eastAsiaTheme="minorEastAsia" w:hAnsiTheme="minorHAnsi" w:cstheme="minorBidi"/>
        </w:rPr>
        <w:t> </w:t>
      </w:r>
    </w:p>
    <w:p w14:paraId="5AF5CA09" w14:textId="18323C75" w:rsidR="00251A2C" w:rsidRPr="0027020F" w:rsidRDefault="67BCE5C6" w:rsidP="44DE5A66">
      <w:pPr>
        <w:pStyle w:val="paragraph"/>
        <w:spacing w:before="0" w:beforeAutospacing="0" w:after="0" w:afterAutospacing="0"/>
        <w:textAlignment w:val="baseline"/>
        <w:rPr>
          <w:rFonts w:asciiTheme="minorHAnsi" w:eastAsiaTheme="minorEastAsia" w:hAnsiTheme="minorHAnsi" w:cstheme="minorBidi"/>
        </w:rPr>
      </w:pPr>
      <w:r w:rsidRPr="44DE5A66">
        <w:rPr>
          <w:rStyle w:val="normaltextrun"/>
          <w:rFonts w:asciiTheme="minorHAnsi" w:eastAsiaTheme="minorEastAsia" w:hAnsiTheme="minorHAnsi" w:cstheme="minorBidi"/>
        </w:rPr>
        <w:t xml:space="preserve">If passed in its current form, the </w:t>
      </w:r>
      <w:r w:rsidR="255CB9D2" w:rsidRPr="44DE5A66">
        <w:rPr>
          <w:rStyle w:val="normaltextrun"/>
          <w:rFonts w:asciiTheme="minorHAnsi" w:eastAsiaTheme="minorEastAsia" w:hAnsiTheme="minorHAnsi" w:cstheme="minorBidi"/>
        </w:rPr>
        <w:t>Anti-Boycott</w:t>
      </w:r>
      <w:r w:rsidRPr="44DE5A66">
        <w:rPr>
          <w:rStyle w:val="normaltextrun"/>
          <w:rFonts w:asciiTheme="minorHAnsi" w:eastAsiaTheme="minorEastAsia" w:hAnsiTheme="minorHAnsi" w:cstheme="minorBidi"/>
        </w:rPr>
        <w:t xml:space="preserve"> </w:t>
      </w:r>
      <w:r w:rsidR="5960E0D6" w:rsidRPr="44DE5A66">
        <w:rPr>
          <w:rStyle w:val="normaltextrun"/>
          <w:rFonts w:asciiTheme="minorHAnsi" w:eastAsiaTheme="minorEastAsia" w:hAnsiTheme="minorHAnsi" w:cstheme="minorBidi"/>
        </w:rPr>
        <w:t>B</w:t>
      </w:r>
      <w:r w:rsidRPr="44DE5A66">
        <w:rPr>
          <w:rStyle w:val="normaltextrun"/>
          <w:rFonts w:asciiTheme="minorHAnsi" w:eastAsiaTheme="minorEastAsia" w:hAnsiTheme="minorHAnsi" w:cstheme="minorBidi"/>
        </w:rPr>
        <w:t xml:space="preserve">ill will restrict the ability of public authorities to make ethical choices about spending and investment. Public bodies could be punished for cutting ties with companies owned by foreign states who are engaged in human rights abuses. We at </w:t>
      </w:r>
      <w:r w:rsidRPr="44DE5A66">
        <w:rPr>
          <w:rStyle w:val="normaltextrun"/>
          <w:rFonts w:asciiTheme="minorHAnsi" w:eastAsiaTheme="minorEastAsia" w:hAnsiTheme="minorHAnsi" w:cstheme="minorBidi"/>
          <w:b/>
          <w:bCs/>
          <w:highlight w:val="yellow"/>
        </w:rPr>
        <w:t xml:space="preserve">[insert group </w:t>
      </w:r>
      <w:r w:rsidR="322503E1" w:rsidRPr="44DE5A66">
        <w:rPr>
          <w:rStyle w:val="normaltextrun"/>
          <w:rFonts w:asciiTheme="minorHAnsi" w:eastAsiaTheme="minorEastAsia" w:hAnsiTheme="minorHAnsi" w:cstheme="minorBidi"/>
          <w:b/>
          <w:bCs/>
          <w:highlight w:val="yellow"/>
        </w:rPr>
        <w:t>name]</w:t>
      </w:r>
      <w:r w:rsidR="322503E1" w:rsidRPr="44DE5A66">
        <w:rPr>
          <w:rStyle w:val="normaltextrun"/>
          <w:rFonts w:asciiTheme="minorHAnsi" w:eastAsiaTheme="minorEastAsia" w:hAnsiTheme="minorHAnsi" w:cstheme="minorBidi"/>
        </w:rPr>
        <w:t xml:space="preserve"> believe</w:t>
      </w:r>
      <w:r w:rsidRPr="44DE5A66">
        <w:rPr>
          <w:rStyle w:val="normaltextrun"/>
          <w:rFonts w:asciiTheme="minorHAnsi" w:eastAsiaTheme="minorEastAsia" w:hAnsiTheme="minorHAnsi" w:cstheme="minorBidi"/>
        </w:rPr>
        <w:t xml:space="preserve"> the restrictions in the </w:t>
      </w:r>
      <w:r w:rsidR="322503E1" w:rsidRPr="44DE5A66">
        <w:rPr>
          <w:rStyle w:val="normaltextrun"/>
          <w:rFonts w:asciiTheme="minorHAnsi" w:eastAsiaTheme="minorEastAsia" w:hAnsiTheme="minorHAnsi" w:cstheme="minorBidi"/>
        </w:rPr>
        <w:t>B</w:t>
      </w:r>
      <w:r w:rsidRPr="44DE5A66">
        <w:rPr>
          <w:rStyle w:val="normaltextrun"/>
          <w:rFonts w:asciiTheme="minorHAnsi" w:eastAsiaTheme="minorEastAsia" w:hAnsiTheme="minorHAnsi" w:cstheme="minorBidi"/>
        </w:rPr>
        <w:t xml:space="preserve">ill undermine the democratic mandate of elected representatives to represent the moral and ethical concerns of </w:t>
      </w:r>
      <w:bookmarkStart w:id="0" w:name="_Int_1bUDswaw"/>
      <w:r w:rsidRPr="44DE5A66">
        <w:rPr>
          <w:rStyle w:val="normaltextrun"/>
          <w:rFonts w:asciiTheme="minorHAnsi" w:eastAsiaTheme="minorEastAsia" w:hAnsiTheme="minorHAnsi" w:cstheme="minorBidi"/>
        </w:rPr>
        <w:t>local residents</w:t>
      </w:r>
      <w:bookmarkEnd w:id="0"/>
      <w:r w:rsidRPr="44DE5A66">
        <w:rPr>
          <w:rStyle w:val="normaltextrun"/>
          <w:rFonts w:asciiTheme="minorHAnsi" w:eastAsiaTheme="minorEastAsia" w:hAnsiTheme="minorHAnsi" w:cstheme="minorBidi"/>
        </w:rPr>
        <w:t xml:space="preserve"> like us. Westminster should not be depriving you, and us, of this right.</w:t>
      </w:r>
      <w:r w:rsidR="5E808627" w:rsidRPr="44DE5A66">
        <w:rPr>
          <w:rStyle w:val="normaltextrun"/>
          <w:rFonts w:asciiTheme="minorHAnsi" w:eastAsiaTheme="minorEastAsia" w:hAnsiTheme="minorHAnsi" w:cstheme="minorBidi"/>
        </w:rPr>
        <w:t xml:space="preserve"> Our key concern in relation to the Bill lies in risk it poses to the vital and growing trend of fossil fuel divestment commitments.  </w:t>
      </w:r>
      <w:r w:rsidRPr="44DE5A66">
        <w:rPr>
          <w:rStyle w:val="normaltextrun"/>
          <w:rFonts w:asciiTheme="minorHAnsi" w:eastAsiaTheme="minorEastAsia" w:hAnsiTheme="minorHAnsi" w:cstheme="minorBidi"/>
        </w:rPr>
        <w:t xml:space="preserve">  </w:t>
      </w:r>
      <w:r w:rsidRPr="44DE5A66">
        <w:rPr>
          <w:rStyle w:val="eop"/>
          <w:rFonts w:asciiTheme="minorHAnsi" w:eastAsiaTheme="minorEastAsia" w:hAnsiTheme="minorHAnsi" w:cstheme="minorBidi"/>
        </w:rPr>
        <w:t>  </w:t>
      </w:r>
    </w:p>
    <w:p w14:paraId="1D9F8CFE" w14:textId="77777777" w:rsidR="00251A2C" w:rsidRPr="0027020F" w:rsidRDefault="00251A2C" w:rsidP="600C004C">
      <w:pPr>
        <w:pStyle w:val="paragraph"/>
        <w:spacing w:before="0" w:beforeAutospacing="0" w:after="0" w:afterAutospacing="0"/>
        <w:textAlignment w:val="baseline"/>
        <w:rPr>
          <w:rFonts w:asciiTheme="minorHAnsi" w:eastAsiaTheme="minorEastAsia" w:hAnsiTheme="minorHAnsi" w:cstheme="minorBidi"/>
        </w:rPr>
      </w:pPr>
      <w:r w:rsidRPr="600C004C">
        <w:rPr>
          <w:rStyle w:val="eop"/>
          <w:rFonts w:asciiTheme="minorHAnsi" w:eastAsiaTheme="minorEastAsia" w:hAnsiTheme="minorHAnsi" w:cstheme="minorBidi"/>
        </w:rPr>
        <w:t> </w:t>
      </w:r>
    </w:p>
    <w:p w14:paraId="0E5E0D43" w14:textId="77777777" w:rsidR="006E64FB" w:rsidRPr="005C3B37" w:rsidRDefault="67BCE5C6" w:rsidP="44DE5A66">
      <w:pPr>
        <w:pStyle w:val="paragraph"/>
        <w:spacing w:before="0" w:beforeAutospacing="0" w:after="0" w:afterAutospacing="0"/>
        <w:textAlignment w:val="baseline"/>
        <w:rPr>
          <w:rStyle w:val="normaltextrun"/>
          <w:rFonts w:asciiTheme="minorHAnsi" w:eastAsiaTheme="minorEastAsia" w:hAnsiTheme="minorHAnsi" w:cstheme="minorBidi"/>
          <w:b/>
          <w:bCs/>
          <w:i/>
          <w:iCs/>
        </w:rPr>
      </w:pPr>
      <w:r w:rsidRPr="44DE5A66">
        <w:rPr>
          <w:rStyle w:val="normaltextrun"/>
          <w:rFonts w:asciiTheme="minorHAnsi" w:eastAsiaTheme="minorEastAsia" w:hAnsiTheme="minorHAnsi" w:cstheme="minorBidi"/>
          <w:b/>
          <w:bCs/>
          <w:i/>
          <w:iCs/>
          <w:shd w:val="clear" w:color="auto" w:fill="00FF00"/>
        </w:rPr>
        <w:t xml:space="preserve">[OPTION A If the council has committed to divestment LINK TO </w:t>
      </w:r>
      <w:hyperlink r:id="rId9" w:history="1">
        <w:r w:rsidR="33F21AA1" w:rsidRPr="44DE5A66">
          <w:rPr>
            <w:rStyle w:val="Hyperlink"/>
            <w:rFonts w:asciiTheme="minorHAnsi" w:eastAsiaTheme="minorEastAsia" w:hAnsiTheme="minorHAnsi" w:cstheme="minorBidi"/>
            <w:b/>
            <w:bCs/>
            <w:i/>
            <w:iCs/>
            <w:shd w:val="clear" w:color="auto" w:fill="00FF00"/>
          </w:rPr>
          <w:t>DIVEST UK’S LIST</w:t>
        </w:r>
      </w:hyperlink>
      <w:r w:rsidR="6D202DFC" w:rsidRPr="44DE5A66">
        <w:rPr>
          <w:rStyle w:val="normaltextrun"/>
          <w:rFonts w:asciiTheme="minorHAnsi" w:eastAsiaTheme="minorEastAsia" w:hAnsiTheme="minorHAnsi" w:cstheme="minorBidi"/>
          <w:b/>
          <w:bCs/>
          <w:i/>
          <w:iCs/>
        </w:rPr>
        <w:t>]</w:t>
      </w:r>
    </w:p>
    <w:p w14:paraId="31294B4F" w14:textId="174DC486" w:rsidR="56C044B8" w:rsidRPr="008D439E" w:rsidRDefault="56C044B8" w:rsidP="44DE5A66">
      <w:pPr>
        <w:pStyle w:val="paragraph"/>
        <w:spacing w:before="0" w:beforeAutospacing="0" w:after="0" w:afterAutospacing="0"/>
        <w:rPr>
          <w:rStyle w:val="normaltextrun"/>
          <w:rFonts w:asciiTheme="minorHAnsi" w:eastAsiaTheme="minorEastAsia" w:hAnsiTheme="minorHAnsi" w:cstheme="minorBidi"/>
          <w:highlight w:val="green"/>
        </w:rPr>
      </w:pPr>
      <w:r w:rsidRPr="44DE5A66">
        <w:rPr>
          <w:rStyle w:val="normaltextrun"/>
          <w:rFonts w:asciiTheme="minorHAnsi" w:eastAsiaTheme="minorEastAsia" w:hAnsiTheme="minorHAnsi" w:cstheme="minorBidi"/>
          <w:highlight w:val="green"/>
        </w:rPr>
        <w:t xml:space="preserve">We thank you for taking action on the climate crisis by passing a policy to divest from fossil fuels. This Bill presents a serious threat </w:t>
      </w:r>
      <w:r w:rsidR="64D99D5F" w:rsidRPr="44DE5A66">
        <w:rPr>
          <w:rStyle w:val="normaltextrun"/>
          <w:rFonts w:asciiTheme="minorHAnsi" w:eastAsiaTheme="minorEastAsia" w:hAnsiTheme="minorHAnsi" w:cstheme="minorBidi"/>
          <w:highlight w:val="green"/>
        </w:rPr>
        <w:t>to</w:t>
      </w:r>
      <w:r w:rsidR="61494D7D" w:rsidRPr="44DE5A66">
        <w:rPr>
          <w:rStyle w:val="normaltextrun"/>
          <w:rFonts w:asciiTheme="minorHAnsi" w:eastAsiaTheme="minorEastAsia" w:hAnsiTheme="minorHAnsi" w:cstheme="minorBidi"/>
          <w:highlight w:val="green"/>
        </w:rPr>
        <w:t xml:space="preserve"> such policies</w:t>
      </w:r>
      <w:r w:rsidR="7E16E117" w:rsidRPr="44DE5A66">
        <w:rPr>
          <w:rStyle w:val="normaltextrun"/>
          <w:rFonts w:asciiTheme="minorHAnsi" w:eastAsiaTheme="minorEastAsia" w:hAnsiTheme="minorHAnsi" w:cstheme="minorBidi"/>
          <w:highlight w:val="green"/>
        </w:rPr>
        <w:t xml:space="preserve"> and</w:t>
      </w:r>
      <w:r w:rsidRPr="44DE5A66">
        <w:rPr>
          <w:rStyle w:val="normaltextrun"/>
          <w:rFonts w:asciiTheme="minorHAnsi" w:eastAsiaTheme="minorEastAsia" w:hAnsiTheme="minorHAnsi" w:cstheme="minorBidi"/>
          <w:highlight w:val="green"/>
        </w:rPr>
        <w:t xml:space="preserve"> could have a chilling effect on further councils following your example.</w:t>
      </w:r>
      <w:r w:rsidR="3376B7E3" w:rsidRPr="44DE5A66">
        <w:rPr>
          <w:rStyle w:val="normaltextrun"/>
          <w:rFonts w:asciiTheme="minorHAnsi" w:eastAsiaTheme="minorEastAsia" w:hAnsiTheme="minorHAnsi" w:cstheme="minorBidi"/>
          <w:highlight w:val="green"/>
        </w:rPr>
        <w:t xml:space="preserve"> </w:t>
      </w:r>
      <w:r w:rsidR="4A546869" w:rsidRPr="44DE5A66">
        <w:rPr>
          <w:rStyle w:val="normaltextrun"/>
          <w:rFonts w:asciiTheme="minorHAnsi" w:eastAsiaTheme="minorEastAsia" w:hAnsiTheme="minorHAnsi" w:cstheme="minorBidi"/>
          <w:highlight w:val="green"/>
        </w:rPr>
        <w:t xml:space="preserve"> </w:t>
      </w:r>
      <w:r w:rsidR="75B8D068" w:rsidRPr="44DE5A66">
        <w:rPr>
          <w:rStyle w:val="normaltextrun"/>
          <w:rFonts w:asciiTheme="minorHAnsi" w:eastAsiaTheme="minorEastAsia" w:hAnsiTheme="minorHAnsi" w:cstheme="minorBidi"/>
          <w:highlight w:val="green"/>
        </w:rPr>
        <w:t>Y</w:t>
      </w:r>
      <w:r w:rsidR="4A546869" w:rsidRPr="44DE5A66">
        <w:rPr>
          <w:rStyle w:val="normaltextrun"/>
          <w:rFonts w:asciiTheme="minorHAnsi" w:eastAsiaTheme="minorEastAsia" w:hAnsiTheme="minorHAnsi" w:cstheme="minorBidi"/>
          <w:highlight w:val="green"/>
        </w:rPr>
        <w:t>our council could be disincentivised in future from making ethical investment and procurement decisions in response to campaigning,</w:t>
      </w:r>
      <w:r w:rsidR="7FF38ADC" w:rsidRPr="44DE5A66">
        <w:rPr>
          <w:rStyle w:val="normaltextrun"/>
          <w:rFonts w:asciiTheme="minorHAnsi" w:eastAsiaTheme="minorEastAsia" w:hAnsiTheme="minorHAnsi" w:cstheme="minorBidi"/>
          <w:highlight w:val="green"/>
        </w:rPr>
        <w:t xml:space="preserve"> because of fear</w:t>
      </w:r>
      <w:r w:rsidR="4A546869" w:rsidRPr="44DE5A66">
        <w:rPr>
          <w:rStyle w:val="normaltextrun"/>
          <w:rFonts w:asciiTheme="minorHAnsi" w:eastAsiaTheme="minorEastAsia" w:hAnsiTheme="minorHAnsi" w:cstheme="minorBidi"/>
          <w:highlight w:val="green"/>
        </w:rPr>
        <w:t xml:space="preserve"> of contravening the </w:t>
      </w:r>
      <w:proofErr w:type="gramStart"/>
      <w:r w:rsidR="4A546869" w:rsidRPr="44DE5A66">
        <w:rPr>
          <w:rStyle w:val="normaltextrun"/>
          <w:rFonts w:asciiTheme="minorHAnsi" w:eastAsiaTheme="minorEastAsia" w:hAnsiTheme="minorHAnsi" w:cstheme="minorBidi"/>
          <w:highlight w:val="green"/>
        </w:rPr>
        <w:t>ban</w:t>
      </w:r>
      <w:proofErr w:type="gramEnd"/>
    </w:p>
    <w:p w14:paraId="4B4CDCA5" w14:textId="236CE75C" w:rsidR="275AAEB4" w:rsidRDefault="275AAEB4" w:rsidP="275AAEB4">
      <w:pPr>
        <w:pStyle w:val="paragraph"/>
        <w:spacing w:before="0" w:beforeAutospacing="0" w:after="0" w:afterAutospacing="0"/>
        <w:rPr>
          <w:rStyle w:val="scxw254470140"/>
          <w:rFonts w:asciiTheme="minorHAnsi" w:eastAsiaTheme="minorEastAsia" w:hAnsiTheme="minorHAnsi" w:cstheme="minorBidi"/>
        </w:rPr>
      </w:pPr>
    </w:p>
    <w:p w14:paraId="0652B8BF" w14:textId="77777777" w:rsidR="00251A2C" w:rsidRPr="0027020F" w:rsidRDefault="00251A2C" w:rsidP="600C004C">
      <w:pPr>
        <w:pStyle w:val="paragraph"/>
        <w:spacing w:before="0" w:beforeAutospacing="0" w:after="0" w:afterAutospacing="0"/>
        <w:textAlignment w:val="baseline"/>
        <w:rPr>
          <w:rFonts w:asciiTheme="minorHAnsi" w:eastAsiaTheme="minorEastAsia" w:hAnsiTheme="minorHAnsi" w:cstheme="minorBidi"/>
        </w:rPr>
      </w:pPr>
      <w:r w:rsidRPr="600C004C">
        <w:rPr>
          <w:rStyle w:val="eop"/>
          <w:rFonts w:asciiTheme="minorHAnsi" w:eastAsiaTheme="minorEastAsia" w:hAnsiTheme="minorHAnsi" w:cstheme="minorBidi"/>
        </w:rPr>
        <w:t> </w:t>
      </w:r>
    </w:p>
    <w:p w14:paraId="2E861B34" w14:textId="77777777" w:rsidR="00251A2C" w:rsidRPr="005C3B37" w:rsidRDefault="00251A2C" w:rsidP="600C004C">
      <w:pPr>
        <w:pStyle w:val="paragraph"/>
        <w:spacing w:before="0" w:beforeAutospacing="0" w:after="0" w:afterAutospacing="0"/>
        <w:textAlignment w:val="baseline"/>
        <w:rPr>
          <w:rFonts w:asciiTheme="minorHAnsi" w:eastAsiaTheme="minorEastAsia" w:hAnsiTheme="minorHAnsi" w:cstheme="minorBidi"/>
          <w:b/>
          <w:bCs/>
        </w:rPr>
      </w:pPr>
      <w:r w:rsidRPr="005C3B37">
        <w:rPr>
          <w:rStyle w:val="normaltextrun"/>
          <w:rFonts w:asciiTheme="minorHAnsi" w:eastAsiaTheme="minorEastAsia" w:hAnsiTheme="minorHAnsi" w:cstheme="minorBidi"/>
          <w:b/>
          <w:bCs/>
          <w:shd w:val="clear" w:color="auto" w:fill="00FFFF"/>
        </w:rPr>
        <w:t>[OPTION B If the council doesn’t have a divestment policy]</w:t>
      </w:r>
      <w:r w:rsidRPr="005C3B37">
        <w:rPr>
          <w:rStyle w:val="eop"/>
          <w:rFonts w:asciiTheme="minorHAnsi" w:eastAsiaTheme="minorEastAsia" w:hAnsiTheme="minorHAnsi" w:cstheme="minorBidi"/>
          <w:b/>
          <w:bCs/>
        </w:rPr>
        <w:t> </w:t>
      </w:r>
    </w:p>
    <w:p w14:paraId="2F37EA3F" w14:textId="01A2B4FE" w:rsidR="00251A2C" w:rsidRDefault="56C044B8" w:rsidP="44DE5A66">
      <w:pPr>
        <w:pStyle w:val="paragraph"/>
        <w:spacing w:before="0" w:beforeAutospacing="0" w:after="0" w:afterAutospacing="0"/>
        <w:textAlignment w:val="baseline"/>
        <w:rPr>
          <w:rStyle w:val="eop"/>
          <w:rFonts w:asciiTheme="minorHAnsi" w:eastAsiaTheme="minorEastAsia" w:hAnsiTheme="minorHAnsi" w:cstheme="minorBidi"/>
        </w:rPr>
      </w:pPr>
      <w:r w:rsidRPr="44DE5A66">
        <w:rPr>
          <w:rStyle w:val="normaltextrun"/>
          <w:rFonts w:asciiTheme="minorHAnsi" w:eastAsiaTheme="minorEastAsia" w:hAnsiTheme="minorHAnsi" w:cstheme="minorBidi"/>
          <w:highlight w:val="cyan"/>
        </w:rPr>
        <w:t xml:space="preserve">In this critical decade where decisions on whether or not to fund the fossil fuel industry will </w:t>
      </w:r>
      <w:r w:rsidR="0088292E" w:rsidRPr="44DE5A66">
        <w:rPr>
          <w:rStyle w:val="normaltextrun"/>
          <w:rFonts w:asciiTheme="minorHAnsi" w:eastAsiaTheme="minorEastAsia" w:hAnsiTheme="minorHAnsi" w:cstheme="minorBidi"/>
          <w:highlight w:val="cyan"/>
        </w:rPr>
        <w:t>decide</w:t>
      </w:r>
      <w:r w:rsidRPr="44DE5A66">
        <w:rPr>
          <w:rStyle w:val="normaltextrun"/>
          <w:rFonts w:asciiTheme="minorHAnsi" w:eastAsiaTheme="minorEastAsia" w:hAnsiTheme="minorHAnsi" w:cstheme="minorBidi"/>
          <w:highlight w:val="cyan"/>
        </w:rPr>
        <w:t xml:space="preserve"> </w:t>
      </w:r>
      <w:r w:rsidR="26837C86" w:rsidRPr="44DE5A66">
        <w:rPr>
          <w:rStyle w:val="normaltextrun"/>
          <w:rFonts w:asciiTheme="minorHAnsi" w:eastAsiaTheme="minorEastAsia" w:hAnsiTheme="minorHAnsi" w:cstheme="minorBidi"/>
          <w:highlight w:val="cyan"/>
        </w:rPr>
        <w:t xml:space="preserve">if </w:t>
      </w:r>
      <w:r w:rsidRPr="44DE5A66">
        <w:rPr>
          <w:rStyle w:val="normaltextrun"/>
          <w:rFonts w:asciiTheme="minorHAnsi" w:eastAsiaTheme="minorEastAsia" w:hAnsiTheme="minorHAnsi" w:cstheme="minorBidi"/>
          <w:highlight w:val="cyan"/>
        </w:rPr>
        <w:t xml:space="preserve">we hit a tipping point to irreversible runaway climate change, it should not be </w:t>
      </w:r>
      <w:r w:rsidR="47B53C0F" w:rsidRPr="44DE5A66">
        <w:rPr>
          <w:rStyle w:val="normaltextrun"/>
          <w:rFonts w:asciiTheme="minorHAnsi" w:eastAsiaTheme="minorEastAsia" w:hAnsiTheme="minorHAnsi" w:cstheme="minorBidi"/>
          <w:highlight w:val="cyan"/>
        </w:rPr>
        <w:t xml:space="preserve">for </w:t>
      </w:r>
      <w:r w:rsidRPr="44DE5A66">
        <w:rPr>
          <w:rStyle w:val="normaltextrun"/>
          <w:rFonts w:asciiTheme="minorHAnsi" w:eastAsiaTheme="minorEastAsia" w:hAnsiTheme="minorHAnsi" w:cstheme="minorBidi"/>
          <w:highlight w:val="cyan"/>
        </w:rPr>
        <w:t>Westminster</w:t>
      </w:r>
      <w:r w:rsidR="098C54CA" w:rsidRPr="44DE5A66">
        <w:rPr>
          <w:rStyle w:val="normaltextrun"/>
          <w:rFonts w:asciiTheme="minorHAnsi" w:eastAsiaTheme="minorEastAsia" w:hAnsiTheme="minorHAnsi" w:cstheme="minorBidi"/>
          <w:highlight w:val="cyan"/>
        </w:rPr>
        <w:t xml:space="preserve"> to</w:t>
      </w:r>
      <w:r w:rsidRPr="44DE5A66">
        <w:rPr>
          <w:rStyle w:val="normaltextrun"/>
          <w:rFonts w:asciiTheme="minorHAnsi" w:eastAsiaTheme="minorEastAsia" w:hAnsiTheme="minorHAnsi" w:cstheme="minorBidi"/>
          <w:highlight w:val="cyan"/>
        </w:rPr>
        <w:t xml:space="preserve"> decide what our financial, moral and ethical decisions should be for our local council.</w:t>
      </w:r>
      <w:r w:rsidRPr="44DE5A66">
        <w:rPr>
          <w:rStyle w:val="normaltextrun"/>
          <w:rFonts w:asciiTheme="minorHAnsi" w:eastAsiaTheme="minorEastAsia" w:hAnsiTheme="minorHAnsi" w:cstheme="minorBidi"/>
        </w:rPr>
        <w:t>  </w:t>
      </w:r>
      <w:r w:rsidRPr="44DE5A66">
        <w:rPr>
          <w:rStyle w:val="eop"/>
          <w:rFonts w:asciiTheme="minorHAnsi" w:eastAsiaTheme="minorEastAsia" w:hAnsiTheme="minorHAnsi" w:cstheme="minorBidi"/>
        </w:rPr>
        <w:t> </w:t>
      </w:r>
    </w:p>
    <w:p w14:paraId="11D626A0" w14:textId="77777777" w:rsidR="00991739" w:rsidRDefault="00991739" w:rsidP="275AAEB4">
      <w:pPr>
        <w:pStyle w:val="paragraph"/>
        <w:spacing w:before="0" w:beforeAutospacing="0" w:after="0" w:afterAutospacing="0"/>
        <w:textAlignment w:val="baseline"/>
        <w:rPr>
          <w:rStyle w:val="eop"/>
          <w:rFonts w:asciiTheme="minorHAnsi" w:eastAsiaTheme="minorEastAsia" w:hAnsiTheme="minorHAnsi" w:cstheme="minorBidi"/>
        </w:rPr>
      </w:pPr>
    </w:p>
    <w:p w14:paraId="42866C41" w14:textId="77777777" w:rsidR="00991739" w:rsidRPr="0027020F" w:rsidRDefault="00991739" w:rsidP="275AAEB4">
      <w:pPr>
        <w:pStyle w:val="paragraph"/>
        <w:spacing w:before="0" w:beforeAutospacing="0" w:after="0" w:afterAutospacing="0"/>
        <w:textAlignment w:val="baseline"/>
        <w:rPr>
          <w:rFonts w:asciiTheme="minorHAnsi" w:eastAsiaTheme="minorEastAsia" w:hAnsiTheme="minorHAnsi" w:cstheme="minorBidi"/>
        </w:rPr>
      </w:pPr>
    </w:p>
    <w:p w14:paraId="0F223F8B" w14:textId="553E8093" w:rsidR="00251A2C" w:rsidRPr="0027020F" w:rsidRDefault="77CB18EE" w:rsidP="44DE5A66">
      <w:pPr>
        <w:spacing w:after="0"/>
        <w:rPr>
          <w:rFonts w:eastAsiaTheme="minorEastAsia"/>
        </w:rPr>
      </w:pPr>
      <w:r w:rsidRPr="44DE5A66">
        <w:rPr>
          <w:rStyle w:val="normaltextrun"/>
          <w:rFonts w:eastAsiaTheme="minorEastAsia"/>
          <w:kern w:val="0"/>
          <w:sz w:val="24"/>
          <w:szCs w:val="24"/>
          <w:lang w:eastAsia="en-GB"/>
        </w:rPr>
        <w:t xml:space="preserve">We believe the </w:t>
      </w:r>
      <w:r w:rsidR="11C7E95D" w:rsidRPr="44DE5A66">
        <w:rPr>
          <w:rStyle w:val="normaltextrun"/>
          <w:rFonts w:eastAsiaTheme="minorEastAsia"/>
          <w:kern w:val="0"/>
          <w:sz w:val="24"/>
          <w:szCs w:val="24"/>
          <w:lang w:eastAsia="en-GB"/>
        </w:rPr>
        <w:t>Anti-Boycott B</w:t>
      </w:r>
      <w:r w:rsidRPr="44DE5A66">
        <w:rPr>
          <w:rStyle w:val="normaltextrun"/>
          <w:rFonts w:eastAsiaTheme="minorEastAsia"/>
          <w:kern w:val="0"/>
          <w:sz w:val="24"/>
          <w:szCs w:val="24"/>
          <w:lang w:eastAsia="en-GB"/>
        </w:rPr>
        <w:t xml:space="preserve">ill could have a chilling impact on councils and their decision makers speaking in an official capacity, </w:t>
      </w:r>
      <w:r w:rsidR="12A31BE7" w:rsidRPr="44DE5A66">
        <w:rPr>
          <w:rStyle w:val="normaltextrun"/>
          <w:rFonts w:eastAsiaTheme="minorEastAsia"/>
          <w:kern w:val="0"/>
          <w:sz w:val="24"/>
          <w:szCs w:val="24"/>
          <w:lang w:eastAsia="en-GB"/>
        </w:rPr>
        <w:t xml:space="preserve">as they </w:t>
      </w:r>
      <w:r w:rsidR="39D47EE3" w:rsidRPr="44DE5A66">
        <w:rPr>
          <w:rStyle w:val="normaltextrun"/>
          <w:rFonts w:eastAsiaTheme="minorEastAsia"/>
          <w:kern w:val="0"/>
          <w:sz w:val="24"/>
          <w:szCs w:val="24"/>
          <w:lang w:eastAsia="en-GB"/>
        </w:rPr>
        <w:t>w</w:t>
      </w:r>
      <w:r w:rsidRPr="44DE5A66">
        <w:rPr>
          <w:rStyle w:val="normaltextrun"/>
          <w:rFonts w:eastAsiaTheme="minorEastAsia"/>
          <w:sz w:val="24"/>
          <w:szCs w:val="24"/>
          <w:lang w:eastAsia="en-GB"/>
        </w:rPr>
        <w:t xml:space="preserve">ould not be able to publish public statements indicating that they intend to act in a way that would contravene the ban, or that they would, in theory, intend to act that way if not for the ban. </w:t>
      </w:r>
      <w:r w:rsidR="00251A2C" w:rsidRPr="44DE5A66">
        <w:rPr>
          <w:rStyle w:val="eop"/>
          <w:rFonts w:eastAsiaTheme="minorEastAsia"/>
        </w:rPr>
        <w:t> </w:t>
      </w:r>
    </w:p>
    <w:p w14:paraId="2FEC6401" w14:textId="4D290297" w:rsidR="00251A2C" w:rsidRPr="0027020F" w:rsidRDefault="00251A2C" w:rsidP="0A5209CE">
      <w:pPr>
        <w:pStyle w:val="paragraph"/>
        <w:spacing w:before="0" w:beforeAutospacing="0" w:after="0" w:afterAutospacing="0"/>
        <w:textAlignment w:val="baseline"/>
        <w:rPr>
          <w:rFonts w:asciiTheme="minorHAnsi" w:eastAsiaTheme="minorEastAsia" w:hAnsiTheme="minorHAnsi" w:cstheme="minorBidi"/>
        </w:rPr>
      </w:pPr>
      <w:r w:rsidRPr="0A5209CE">
        <w:rPr>
          <w:rStyle w:val="normaltextrun"/>
          <w:rFonts w:asciiTheme="minorHAnsi" w:eastAsiaTheme="minorEastAsia" w:hAnsiTheme="minorHAnsi" w:cstheme="minorBidi"/>
        </w:rPr>
        <w:t xml:space="preserve">The fossil fuel industry understands the threat posed to them by local government and other public bodies. </w:t>
      </w:r>
      <w:r w:rsidR="248B9CD0" w:rsidRPr="0A5209CE">
        <w:rPr>
          <w:rStyle w:val="normaltextrun"/>
          <w:rFonts w:asciiTheme="minorHAnsi" w:eastAsiaTheme="minorEastAsia" w:hAnsiTheme="minorHAnsi" w:cstheme="minorBidi"/>
        </w:rPr>
        <w:t>However, t</w:t>
      </w:r>
      <w:r w:rsidRPr="0A5209CE">
        <w:rPr>
          <w:rStyle w:val="normaltextrun"/>
          <w:rFonts w:asciiTheme="minorHAnsi" w:eastAsiaTheme="minorEastAsia" w:hAnsiTheme="minorHAnsi" w:cstheme="minorBidi"/>
        </w:rPr>
        <w:t>h</w:t>
      </w:r>
      <w:r w:rsidR="00C92CA4" w:rsidRPr="0A5209CE">
        <w:rPr>
          <w:rStyle w:val="normaltextrun"/>
          <w:rFonts w:asciiTheme="minorHAnsi" w:eastAsiaTheme="minorEastAsia" w:hAnsiTheme="minorHAnsi" w:cstheme="minorBidi"/>
        </w:rPr>
        <w:t xml:space="preserve">e </w:t>
      </w:r>
      <w:r w:rsidR="5EF199A0" w:rsidRPr="04F81C33">
        <w:rPr>
          <w:rStyle w:val="normaltextrun"/>
          <w:rFonts w:asciiTheme="minorHAnsi" w:eastAsiaTheme="minorEastAsia" w:hAnsiTheme="minorHAnsi" w:cstheme="minorBidi"/>
        </w:rPr>
        <w:t>Anti-Boycott</w:t>
      </w:r>
      <w:r w:rsidRPr="0A5209CE">
        <w:rPr>
          <w:rStyle w:val="normaltextrun"/>
          <w:rFonts w:asciiTheme="minorHAnsi" w:eastAsiaTheme="minorEastAsia" w:hAnsiTheme="minorHAnsi" w:cstheme="minorBidi"/>
        </w:rPr>
        <w:t xml:space="preserve"> </w:t>
      </w:r>
      <w:r w:rsidR="0089489D" w:rsidRPr="0A5209CE">
        <w:rPr>
          <w:rStyle w:val="normaltextrun"/>
          <w:rFonts w:asciiTheme="minorHAnsi" w:eastAsiaTheme="minorEastAsia" w:hAnsiTheme="minorHAnsi" w:cstheme="minorBidi"/>
        </w:rPr>
        <w:t>B</w:t>
      </w:r>
      <w:r w:rsidRPr="0A5209CE">
        <w:rPr>
          <w:rStyle w:val="normaltextrun"/>
          <w:rFonts w:asciiTheme="minorHAnsi" w:eastAsiaTheme="minorEastAsia" w:hAnsiTheme="minorHAnsi" w:cstheme="minorBidi"/>
        </w:rPr>
        <w:t>ill will hamper effective campaigning which challenges their climate wrecking practices.  </w:t>
      </w:r>
      <w:r w:rsidRPr="0A5209CE">
        <w:rPr>
          <w:rStyle w:val="eop"/>
          <w:rFonts w:asciiTheme="minorHAnsi" w:eastAsiaTheme="minorEastAsia" w:hAnsiTheme="minorHAnsi" w:cstheme="minorBidi"/>
        </w:rPr>
        <w:t> </w:t>
      </w:r>
    </w:p>
    <w:p w14:paraId="35711050" w14:textId="60DD5568" w:rsidR="0F469BFB" w:rsidRPr="003B5D46" w:rsidRDefault="0F469BFB" w:rsidP="44DE5A66">
      <w:pPr>
        <w:pStyle w:val="paragraph"/>
        <w:numPr>
          <w:ilvl w:val="0"/>
          <w:numId w:val="18"/>
        </w:numPr>
        <w:spacing w:before="0" w:beforeAutospacing="0" w:after="0" w:afterAutospacing="0"/>
        <w:ind w:left="1080" w:firstLine="0"/>
        <w:rPr>
          <w:rStyle w:val="eop"/>
          <w:rFonts w:asciiTheme="minorHAnsi" w:eastAsiaTheme="minorEastAsia" w:hAnsiTheme="minorHAnsi" w:cstheme="minorBidi"/>
        </w:rPr>
      </w:pPr>
      <w:r w:rsidRPr="44DE5A66">
        <w:rPr>
          <w:rStyle w:val="eop"/>
          <w:rFonts w:asciiTheme="minorHAnsi" w:eastAsiaTheme="minorEastAsia" w:hAnsiTheme="minorHAnsi" w:cstheme="minorBidi"/>
        </w:rPr>
        <w:lastRenderedPageBreak/>
        <w:t>Local</w:t>
      </w:r>
      <w:r w:rsidR="6AE29D5A" w:rsidRPr="44DE5A66">
        <w:rPr>
          <w:rStyle w:val="eop"/>
          <w:rFonts w:asciiTheme="minorHAnsi" w:eastAsiaTheme="minorEastAsia" w:hAnsiTheme="minorHAnsi" w:cstheme="minorBidi"/>
        </w:rPr>
        <w:t xml:space="preserve"> authorities invest £16 billion of the Local Government Pension Scheme in the fossil fuel industry, according to </w:t>
      </w:r>
      <w:hyperlink r:id="rId10">
        <w:r w:rsidR="4452ABB1" w:rsidRPr="44DE5A66">
          <w:rPr>
            <w:rStyle w:val="eop"/>
            <w:rFonts w:asciiTheme="minorHAnsi" w:eastAsiaTheme="minorEastAsia" w:hAnsiTheme="minorHAnsi" w:cstheme="minorBidi"/>
          </w:rPr>
          <w:t xml:space="preserve">recent </w:t>
        </w:r>
        <w:r w:rsidR="6AE29D5A" w:rsidRPr="44DE5A66">
          <w:rPr>
            <w:rStyle w:val="eop"/>
            <w:rFonts w:asciiTheme="minorHAnsi" w:eastAsiaTheme="minorEastAsia" w:hAnsiTheme="minorHAnsi" w:cstheme="minorBidi"/>
          </w:rPr>
          <w:t>analysis</w:t>
        </w:r>
      </w:hyperlink>
      <w:r w:rsidR="6AE29D5A" w:rsidRPr="44DE5A66">
        <w:rPr>
          <w:rStyle w:val="eop"/>
          <w:rFonts w:asciiTheme="minorHAnsi" w:eastAsiaTheme="minorEastAsia" w:hAnsiTheme="minorHAnsi" w:cstheme="minorBidi"/>
        </w:rPr>
        <w:t xml:space="preserve"> by Platform and Friends of the Earth.</w:t>
      </w:r>
    </w:p>
    <w:p w14:paraId="1EA0E78C" w14:textId="4C0D75A1" w:rsidR="00251A2C" w:rsidRPr="0027020F" w:rsidRDefault="00251A2C" w:rsidP="44DE5A66">
      <w:pPr>
        <w:pStyle w:val="paragraph"/>
        <w:numPr>
          <w:ilvl w:val="0"/>
          <w:numId w:val="18"/>
        </w:numPr>
        <w:spacing w:before="0" w:beforeAutospacing="0" w:after="0" w:afterAutospacing="0"/>
        <w:ind w:left="1080" w:firstLine="0"/>
        <w:textAlignment w:val="baseline"/>
        <w:rPr>
          <w:rFonts w:asciiTheme="minorHAnsi" w:eastAsiaTheme="minorEastAsia" w:hAnsiTheme="minorHAnsi" w:cstheme="minorBidi"/>
        </w:rPr>
      </w:pPr>
      <w:r w:rsidRPr="44DE5A66">
        <w:rPr>
          <w:rStyle w:val="eop"/>
          <w:rFonts w:asciiTheme="minorHAnsi" w:eastAsiaTheme="minorEastAsia" w:hAnsiTheme="minorHAnsi" w:cstheme="minorBidi"/>
        </w:rPr>
        <w:t>Almost one in five deaths</w:t>
      </w:r>
      <w:r w:rsidRPr="44DE5A66">
        <w:rPr>
          <w:rStyle w:val="normaltextrun"/>
          <w:rFonts w:asciiTheme="minorHAnsi" w:eastAsiaTheme="minorEastAsia" w:hAnsiTheme="minorHAnsi" w:cstheme="minorBidi"/>
        </w:rPr>
        <w:t xml:space="preserve"> in the UK is linked to fine particle pollution from road traffic, power generation and other activities that involve burning petrol, diesel, coal and gas, (Harvard University/ U</w:t>
      </w:r>
      <w:r w:rsidR="697A33D1" w:rsidRPr="44DE5A66">
        <w:rPr>
          <w:rStyle w:val="normaltextrun"/>
          <w:rFonts w:asciiTheme="minorHAnsi" w:eastAsiaTheme="minorEastAsia" w:hAnsiTheme="minorHAnsi" w:cstheme="minorBidi"/>
        </w:rPr>
        <w:t xml:space="preserve">niversity </w:t>
      </w:r>
      <w:r w:rsidRPr="44DE5A66">
        <w:rPr>
          <w:rStyle w:val="normaltextrun"/>
          <w:rFonts w:asciiTheme="minorHAnsi" w:eastAsiaTheme="minorEastAsia" w:hAnsiTheme="minorHAnsi" w:cstheme="minorBidi"/>
        </w:rPr>
        <w:t>C</w:t>
      </w:r>
      <w:r w:rsidR="2322EDCE" w:rsidRPr="44DE5A66">
        <w:rPr>
          <w:rStyle w:val="normaltextrun"/>
          <w:rFonts w:asciiTheme="minorHAnsi" w:eastAsiaTheme="minorEastAsia" w:hAnsiTheme="minorHAnsi" w:cstheme="minorBidi"/>
        </w:rPr>
        <w:t xml:space="preserve">ollege </w:t>
      </w:r>
      <w:r w:rsidRPr="44DE5A66">
        <w:rPr>
          <w:rStyle w:val="normaltextrun"/>
          <w:rFonts w:asciiTheme="minorHAnsi" w:eastAsiaTheme="minorEastAsia" w:hAnsiTheme="minorHAnsi" w:cstheme="minorBidi"/>
        </w:rPr>
        <w:t>L</w:t>
      </w:r>
      <w:r w:rsidR="515984E3" w:rsidRPr="44DE5A66">
        <w:rPr>
          <w:rStyle w:val="normaltextrun"/>
          <w:rFonts w:asciiTheme="minorHAnsi" w:eastAsiaTheme="minorEastAsia" w:hAnsiTheme="minorHAnsi" w:cstheme="minorBidi"/>
        </w:rPr>
        <w:t>ondon</w:t>
      </w:r>
      <w:r w:rsidRPr="44DE5A66">
        <w:rPr>
          <w:rStyle w:val="normaltextrun"/>
          <w:rFonts w:asciiTheme="minorHAnsi" w:eastAsiaTheme="minorEastAsia" w:hAnsiTheme="minorHAnsi" w:cstheme="minorBidi"/>
        </w:rPr>
        <w:t xml:space="preserve"> – </w:t>
      </w:r>
      <w:hyperlink r:id="rId11">
        <w:r w:rsidR="69A73FB7" w:rsidRPr="44DE5A66">
          <w:rPr>
            <w:rStyle w:val="Hyperlink"/>
            <w:rFonts w:asciiTheme="minorHAnsi" w:eastAsiaTheme="minorEastAsia" w:hAnsiTheme="minorHAnsi" w:cstheme="minorBidi"/>
          </w:rPr>
          <w:t>read the full article</w:t>
        </w:r>
      </w:hyperlink>
      <w:r w:rsidRPr="44DE5A66">
        <w:rPr>
          <w:rStyle w:val="normaltextrun"/>
          <w:rFonts w:asciiTheme="minorHAnsi" w:eastAsiaTheme="minorEastAsia" w:hAnsiTheme="minorHAnsi" w:cstheme="minorBidi"/>
        </w:rPr>
        <w:t>).</w:t>
      </w:r>
      <w:r w:rsidRPr="44DE5A66">
        <w:rPr>
          <w:rStyle w:val="eop"/>
          <w:rFonts w:asciiTheme="minorHAnsi" w:eastAsiaTheme="minorEastAsia" w:hAnsiTheme="minorHAnsi" w:cstheme="minorBidi"/>
        </w:rPr>
        <w:t> </w:t>
      </w:r>
    </w:p>
    <w:p w14:paraId="1DDFB79C" w14:textId="77777777" w:rsidR="00251A2C" w:rsidRPr="0027020F" w:rsidRDefault="00251A2C" w:rsidP="600C004C">
      <w:pPr>
        <w:pStyle w:val="paragraph"/>
        <w:numPr>
          <w:ilvl w:val="0"/>
          <w:numId w:val="18"/>
        </w:numPr>
        <w:spacing w:before="0" w:beforeAutospacing="0" w:after="0" w:afterAutospacing="0"/>
        <w:ind w:left="1080" w:firstLine="0"/>
        <w:textAlignment w:val="baseline"/>
        <w:rPr>
          <w:rFonts w:asciiTheme="minorHAnsi" w:eastAsiaTheme="minorEastAsia" w:hAnsiTheme="minorHAnsi" w:cstheme="minorBidi"/>
        </w:rPr>
      </w:pPr>
      <w:r w:rsidRPr="600C004C">
        <w:rPr>
          <w:rStyle w:val="normaltextrun"/>
          <w:rFonts w:asciiTheme="minorHAnsi" w:eastAsiaTheme="minorEastAsia" w:hAnsiTheme="minorHAnsi" w:cstheme="minorBidi"/>
        </w:rPr>
        <w:t>Fossil fuel divestment globally has led to a combined value of over $40 trillion being diverted away from polluting industries to greener alternatives. </w:t>
      </w:r>
      <w:r w:rsidRPr="600C004C">
        <w:rPr>
          <w:rStyle w:val="eop"/>
          <w:rFonts w:asciiTheme="minorHAnsi" w:eastAsiaTheme="minorEastAsia" w:hAnsiTheme="minorHAnsi" w:cstheme="minorBidi"/>
        </w:rPr>
        <w:t> </w:t>
      </w:r>
    </w:p>
    <w:p w14:paraId="1F691441" w14:textId="085B747F" w:rsidR="000E3F52" w:rsidRDefault="00251A2C" w:rsidP="44DE5A66">
      <w:pPr>
        <w:pStyle w:val="paragraph"/>
        <w:numPr>
          <w:ilvl w:val="0"/>
          <w:numId w:val="19"/>
        </w:numPr>
        <w:spacing w:before="0" w:beforeAutospacing="0" w:after="0" w:afterAutospacing="0"/>
        <w:ind w:left="1080" w:firstLine="0"/>
        <w:textAlignment w:val="baseline"/>
        <w:rPr>
          <w:rStyle w:val="normaltextrun"/>
          <w:rFonts w:asciiTheme="minorHAnsi" w:eastAsiaTheme="minorEastAsia" w:hAnsiTheme="minorHAnsi" w:cstheme="minorBidi"/>
        </w:rPr>
      </w:pPr>
      <w:r w:rsidRPr="44DE5A66">
        <w:rPr>
          <w:rStyle w:val="normaltextrun"/>
          <w:rFonts w:asciiTheme="minorHAnsi" w:eastAsiaTheme="minorEastAsia" w:hAnsiTheme="minorHAnsi" w:cstheme="minorBidi"/>
        </w:rPr>
        <w:t>According to UK Divest</w:t>
      </w:r>
      <w:r w:rsidR="00147794" w:rsidRPr="44DE5A66">
        <w:rPr>
          <w:rStyle w:val="normaltextrun"/>
          <w:rFonts w:asciiTheme="minorHAnsi" w:eastAsiaTheme="minorEastAsia" w:hAnsiTheme="minorHAnsi" w:cstheme="minorBidi"/>
        </w:rPr>
        <w:t>,</w:t>
      </w:r>
      <w:r w:rsidRPr="44DE5A66">
        <w:rPr>
          <w:rStyle w:val="normaltextrun"/>
          <w:rFonts w:asciiTheme="minorHAnsi" w:eastAsiaTheme="minorEastAsia" w:hAnsiTheme="minorHAnsi" w:cstheme="minorBidi"/>
        </w:rPr>
        <w:t xml:space="preserve"> the Northern Ireland Assembly and Senedd pension funds have committed to divest from fossil fuels as have the pension funds of five local authorities, and many more have passed supportive motions. </w:t>
      </w:r>
    </w:p>
    <w:p w14:paraId="3DA2E820" w14:textId="284ECDEE" w:rsidR="000E3F52" w:rsidRDefault="00251A2C" w:rsidP="44DE5A66">
      <w:pPr>
        <w:pStyle w:val="paragraph"/>
        <w:numPr>
          <w:ilvl w:val="0"/>
          <w:numId w:val="19"/>
        </w:numPr>
        <w:spacing w:before="0" w:beforeAutospacing="0" w:after="0" w:afterAutospacing="0"/>
        <w:ind w:left="1080" w:firstLine="0"/>
        <w:textAlignment w:val="baseline"/>
        <w:rPr>
          <w:rStyle w:val="normaltextrun"/>
          <w:rFonts w:asciiTheme="minorHAnsi" w:eastAsiaTheme="minorEastAsia" w:hAnsiTheme="minorHAnsi" w:cstheme="minorBidi"/>
        </w:rPr>
      </w:pPr>
      <w:r w:rsidRPr="44DE5A66">
        <w:rPr>
          <w:rStyle w:val="normaltextrun"/>
          <w:rFonts w:asciiTheme="minorHAnsi" w:eastAsiaTheme="minorEastAsia" w:hAnsiTheme="minorHAnsi" w:cstheme="minorBidi"/>
        </w:rPr>
        <w:t xml:space="preserve">The governments of Wales and Scotland both oppose the </w:t>
      </w:r>
      <w:r w:rsidR="00522DE1" w:rsidRPr="44DE5A66">
        <w:rPr>
          <w:rStyle w:val="normaltextrun"/>
          <w:rFonts w:asciiTheme="minorHAnsi" w:eastAsiaTheme="minorEastAsia" w:hAnsiTheme="minorHAnsi" w:cstheme="minorBidi"/>
        </w:rPr>
        <w:t>A</w:t>
      </w:r>
      <w:r w:rsidRPr="44DE5A66">
        <w:rPr>
          <w:rStyle w:val="normaltextrun"/>
          <w:rFonts w:asciiTheme="minorHAnsi" w:eastAsiaTheme="minorEastAsia" w:hAnsiTheme="minorHAnsi" w:cstheme="minorBidi"/>
        </w:rPr>
        <w:t>nti-</w:t>
      </w:r>
      <w:r w:rsidR="00522DE1" w:rsidRPr="44DE5A66">
        <w:rPr>
          <w:rStyle w:val="normaltextrun"/>
          <w:rFonts w:asciiTheme="minorHAnsi" w:eastAsiaTheme="minorEastAsia" w:hAnsiTheme="minorHAnsi" w:cstheme="minorBidi"/>
        </w:rPr>
        <w:t>B</w:t>
      </w:r>
      <w:r w:rsidRPr="44DE5A66">
        <w:rPr>
          <w:rStyle w:val="normaltextrun"/>
          <w:rFonts w:asciiTheme="minorHAnsi" w:eastAsiaTheme="minorEastAsia" w:hAnsiTheme="minorHAnsi" w:cstheme="minorBidi"/>
        </w:rPr>
        <w:t xml:space="preserve">oycott </w:t>
      </w:r>
      <w:r w:rsidR="00522DE1" w:rsidRPr="44DE5A66">
        <w:rPr>
          <w:rStyle w:val="normaltextrun"/>
          <w:rFonts w:asciiTheme="minorHAnsi" w:eastAsiaTheme="minorEastAsia" w:hAnsiTheme="minorHAnsi" w:cstheme="minorBidi"/>
        </w:rPr>
        <w:t>B</w:t>
      </w:r>
      <w:r w:rsidRPr="44DE5A66">
        <w:rPr>
          <w:rStyle w:val="normaltextrun"/>
          <w:rFonts w:asciiTheme="minorHAnsi" w:eastAsiaTheme="minorEastAsia" w:hAnsiTheme="minorHAnsi" w:cstheme="minorBidi"/>
        </w:rPr>
        <w:t>ill. </w:t>
      </w:r>
    </w:p>
    <w:p w14:paraId="7AE18B39" w14:textId="11DE0BB1" w:rsidR="00251A2C" w:rsidRPr="00EA33D5" w:rsidRDefault="00251A2C" w:rsidP="44DE5A66">
      <w:pPr>
        <w:pStyle w:val="paragraph"/>
        <w:numPr>
          <w:ilvl w:val="0"/>
          <w:numId w:val="19"/>
        </w:numPr>
        <w:spacing w:before="0" w:beforeAutospacing="0" w:after="0" w:afterAutospacing="0"/>
        <w:ind w:left="1080" w:firstLine="0"/>
        <w:textAlignment w:val="baseline"/>
        <w:rPr>
          <w:rStyle w:val="normaltextrun"/>
          <w:rFonts w:asciiTheme="minorHAnsi" w:eastAsiaTheme="minorEastAsia" w:hAnsiTheme="minorHAnsi" w:cstheme="minorBidi"/>
          <w:highlight w:val="yellow"/>
        </w:rPr>
      </w:pPr>
      <w:r w:rsidRPr="44DE5A66">
        <w:rPr>
          <w:rStyle w:val="normaltextrun"/>
          <w:rFonts w:asciiTheme="minorHAnsi" w:eastAsiaTheme="minorEastAsia" w:hAnsiTheme="minorHAnsi" w:cstheme="minorBidi"/>
          <w:highlight w:val="yellow"/>
        </w:rPr>
        <w:t> </w:t>
      </w:r>
      <w:r w:rsidR="738446B1" w:rsidRPr="44DE5A66">
        <w:rPr>
          <w:rStyle w:val="normaltextrun"/>
          <w:rFonts w:asciiTheme="minorHAnsi" w:eastAsiaTheme="minorEastAsia" w:hAnsiTheme="minorHAnsi" w:cstheme="minorBidi"/>
          <w:highlight w:val="yellow"/>
        </w:rPr>
        <w:t>Quote the stat</w:t>
      </w:r>
      <w:r w:rsidR="001E345F" w:rsidRPr="44DE5A66">
        <w:rPr>
          <w:rStyle w:val="normaltextrun"/>
          <w:rFonts w:asciiTheme="minorHAnsi" w:eastAsiaTheme="minorEastAsia" w:hAnsiTheme="minorHAnsi" w:cstheme="minorBidi"/>
          <w:highlight w:val="yellow"/>
        </w:rPr>
        <w:t>istic</w:t>
      </w:r>
      <w:r w:rsidR="738446B1" w:rsidRPr="44DE5A66">
        <w:rPr>
          <w:rStyle w:val="normaltextrun"/>
          <w:rFonts w:asciiTheme="minorHAnsi" w:eastAsiaTheme="minorEastAsia" w:hAnsiTheme="minorHAnsi" w:cstheme="minorBidi"/>
          <w:highlight w:val="yellow"/>
        </w:rPr>
        <w:t xml:space="preserve">s </w:t>
      </w:r>
      <w:hyperlink r:id="rId12">
        <w:r w:rsidR="4AE16AB4" w:rsidRPr="44DE5A66">
          <w:rPr>
            <w:rStyle w:val="Hyperlink"/>
            <w:rFonts w:asciiTheme="minorHAnsi" w:eastAsiaTheme="minorEastAsia" w:hAnsiTheme="minorHAnsi" w:cstheme="minorBidi"/>
            <w:highlight w:val="yellow"/>
          </w:rPr>
          <w:t xml:space="preserve">from </w:t>
        </w:r>
        <w:r w:rsidR="4753A608" w:rsidRPr="44DE5A66">
          <w:rPr>
            <w:rStyle w:val="Hyperlink"/>
            <w:rFonts w:asciiTheme="minorHAnsi" w:eastAsiaTheme="minorEastAsia" w:hAnsiTheme="minorHAnsi" w:cstheme="minorBidi"/>
            <w:highlight w:val="yellow"/>
          </w:rPr>
          <w:t xml:space="preserve">Platform’s online </w:t>
        </w:r>
        <w:r w:rsidR="4AE16AB4" w:rsidRPr="44DE5A66">
          <w:rPr>
            <w:rStyle w:val="Hyperlink"/>
            <w:rFonts w:asciiTheme="minorHAnsi" w:eastAsiaTheme="minorEastAsia" w:hAnsiTheme="minorHAnsi" w:cstheme="minorBidi"/>
            <w:highlight w:val="yellow"/>
          </w:rPr>
          <w:t>tool</w:t>
        </w:r>
      </w:hyperlink>
      <w:r w:rsidR="4AE16AB4" w:rsidRPr="44DE5A66">
        <w:rPr>
          <w:rStyle w:val="normaltextrun"/>
          <w:rFonts w:asciiTheme="minorHAnsi" w:eastAsiaTheme="minorEastAsia" w:hAnsiTheme="minorHAnsi" w:cstheme="minorBidi"/>
          <w:highlight w:val="yellow"/>
        </w:rPr>
        <w:t xml:space="preserve"> </w:t>
      </w:r>
      <w:r w:rsidR="738446B1" w:rsidRPr="44DE5A66">
        <w:rPr>
          <w:rStyle w:val="normaltextrun"/>
          <w:rFonts w:asciiTheme="minorHAnsi" w:eastAsiaTheme="minorEastAsia" w:hAnsiTheme="minorHAnsi" w:cstheme="minorBidi"/>
          <w:highlight w:val="yellow"/>
        </w:rPr>
        <w:t xml:space="preserve">on your </w:t>
      </w:r>
      <w:r w:rsidR="246EB83C" w:rsidRPr="44DE5A66">
        <w:rPr>
          <w:rStyle w:val="normaltextrun"/>
          <w:rFonts w:asciiTheme="minorHAnsi" w:eastAsiaTheme="minorEastAsia" w:hAnsiTheme="minorHAnsi" w:cstheme="minorBidi"/>
          <w:highlight w:val="yellow"/>
        </w:rPr>
        <w:t>council's</w:t>
      </w:r>
      <w:r w:rsidR="738446B1" w:rsidRPr="44DE5A66">
        <w:rPr>
          <w:rStyle w:val="normaltextrun"/>
          <w:rFonts w:asciiTheme="minorHAnsi" w:eastAsiaTheme="minorEastAsia" w:hAnsiTheme="minorHAnsi" w:cstheme="minorBidi"/>
          <w:highlight w:val="yellow"/>
        </w:rPr>
        <w:t xml:space="preserve"> current fossil fuel investments</w:t>
      </w:r>
      <w:r w:rsidR="7D3D553F" w:rsidRPr="44DE5A66">
        <w:rPr>
          <w:rStyle w:val="normaltextrun"/>
          <w:rFonts w:asciiTheme="minorHAnsi" w:eastAsiaTheme="minorEastAsia" w:hAnsiTheme="minorHAnsi" w:cstheme="minorBidi"/>
          <w:highlight w:val="yellow"/>
        </w:rPr>
        <w:t>.</w:t>
      </w:r>
    </w:p>
    <w:p w14:paraId="7EDBE9E4" w14:textId="77777777" w:rsidR="00EA33D5" w:rsidRPr="0027020F" w:rsidRDefault="00EA33D5" w:rsidP="44DE5A66">
      <w:pPr>
        <w:pStyle w:val="paragraph"/>
        <w:spacing w:before="0" w:beforeAutospacing="0" w:after="0" w:afterAutospacing="0"/>
        <w:textAlignment w:val="baseline"/>
        <w:rPr>
          <w:rStyle w:val="normaltextrun"/>
          <w:rFonts w:asciiTheme="minorHAnsi" w:eastAsiaTheme="minorEastAsia" w:hAnsiTheme="minorHAnsi" w:cstheme="minorBidi"/>
        </w:rPr>
      </w:pPr>
    </w:p>
    <w:p w14:paraId="1E88DB0F" w14:textId="3D5278CC" w:rsidR="4BF7E5AA" w:rsidRDefault="0F8C4355" w:rsidP="44DE5A66">
      <w:pPr>
        <w:pStyle w:val="paragraph"/>
        <w:spacing w:before="0" w:beforeAutospacing="0" w:after="0" w:afterAutospacing="0"/>
        <w:textAlignment w:val="baseline"/>
        <w:rPr>
          <w:rStyle w:val="normaltextrun"/>
          <w:rFonts w:asciiTheme="minorHAnsi" w:eastAsiaTheme="minorEastAsia" w:hAnsiTheme="minorHAnsi" w:cstheme="minorBidi"/>
        </w:rPr>
      </w:pPr>
      <w:r w:rsidRPr="44DE5A66">
        <w:rPr>
          <w:rStyle w:val="normaltextrun"/>
          <w:rFonts w:asciiTheme="minorHAnsi" w:eastAsiaTheme="minorEastAsia" w:hAnsiTheme="minorHAnsi" w:cstheme="minorBidi"/>
        </w:rPr>
        <w:t>Just as B</w:t>
      </w:r>
      <w:r w:rsidR="7C90FA7E" w:rsidRPr="44DE5A66">
        <w:rPr>
          <w:rStyle w:val="normaltextrun"/>
          <w:rFonts w:asciiTheme="minorHAnsi" w:eastAsiaTheme="minorEastAsia" w:hAnsiTheme="minorHAnsi" w:cstheme="minorBidi"/>
        </w:rPr>
        <w:t>oycott</w:t>
      </w:r>
      <w:r w:rsidR="64D1B3E0" w:rsidRPr="44DE5A66">
        <w:rPr>
          <w:rStyle w:val="normaltextrun"/>
          <w:rFonts w:asciiTheme="minorHAnsi" w:eastAsiaTheme="minorEastAsia" w:hAnsiTheme="minorHAnsi" w:cstheme="minorBidi"/>
        </w:rPr>
        <w:t>,</w:t>
      </w:r>
      <w:r w:rsidR="7C90FA7E" w:rsidRPr="44DE5A66">
        <w:rPr>
          <w:rStyle w:val="normaltextrun"/>
          <w:rFonts w:asciiTheme="minorHAnsi" w:eastAsiaTheme="minorEastAsia" w:hAnsiTheme="minorHAnsi" w:cstheme="minorBidi"/>
        </w:rPr>
        <w:t xml:space="preserve"> </w:t>
      </w:r>
      <w:r w:rsidRPr="44DE5A66">
        <w:rPr>
          <w:rStyle w:val="normaltextrun"/>
          <w:rFonts w:asciiTheme="minorHAnsi" w:eastAsiaTheme="minorEastAsia" w:hAnsiTheme="minorHAnsi" w:cstheme="minorBidi"/>
        </w:rPr>
        <w:t>D</w:t>
      </w:r>
      <w:r w:rsidR="7C90FA7E" w:rsidRPr="44DE5A66">
        <w:rPr>
          <w:rStyle w:val="normaltextrun"/>
          <w:rFonts w:asciiTheme="minorHAnsi" w:eastAsiaTheme="minorEastAsia" w:hAnsiTheme="minorHAnsi" w:cstheme="minorBidi"/>
        </w:rPr>
        <w:t>ivestment and Sanctions</w:t>
      </w:r>
      <w:r w:rsidR="64D1B3E0" w:rsidRPr="44DE5A66">
        <w:rPr>
          <w:rStyle w:val="normaltextrun"/>
          <w:rFonts w:asciiTheme="minorHAnsi" w:eastAsiaTheme="minorEastAsia" w:hAnsiTheme="minorHAnsi" w:cstheme="minorBidi"/>
        </w:rPr>
        <w:t xml:space="preserve"> (BDS)</w:t>
      </w:r>
      <w:r w:rsidRPr="44DE5A66">
        <w:rPr>
          <w:rStyle w:val="normaltextrun"/>
          <w:rFonts w:asciiTheme="minorHAnsi" w:eastAsiaTheme="minorEastAsia" w:hAnsiTheme="minorHAnsi" w:cstheme="minorBidi"/>
        </w:rPr>
        <w:t xml:space="preserve"> played an instrumental role in opposing the apartheid regime in South Africa, today BDS is a legitimate </w:t>
      </w:r>
      <w:r w:rsidR="36F29375" w:rsidRPr="44DE5A66">
        <w:rPr>
          <w:rStyle w:val="normaltextrun"/>
          <w:rFonts w:asciiTheme="minorHAnsi" w:eastAsiaTheme="minorEastAsia" w:hAnsiTheme="minorHAnsi" w:cstheme="minorBidi"/>
        </w:rPr>
        <w:t xml:space="preserve">means </w:t>
      </w:r>
      <w:r w:rsidRPr="44DE5A66">
        <w:rPr>
          <w:rStyle w:val="normaltextrun"/>
          <w:rFonts w:asciiTheme="minorHAnsi" w:eastAsiaTheme="minorEastAsia" w:hAnsiTheme="minorHAnsi" w:cstheme="minorBidi"/>
        </w:rPr>
        <w:t xml:space="preserve">for ordinary people to engage with local decision makers to have their voices heard on the pressing issue of tackling climate change.   This is a matter of urgency as the </w:t>
      </w:r>
      <w:r w:rsidR="5B61D4C6" w:rsidRPr="44DE5A66">
        <w:rPr>
          <w:rStyle w:val="normaltextrun"/>
          <w:rFonts w:asciiTheme="minorHAnsi" w:eastAsiaTheme="minorEastAsia" w:hAnsiTheme="minorHAnsi" w:cstheme="minorBidi"/>
        </w:rPr>
        <w:t xml:space="preserve">Anti-Boycott </w:t>
      </w:r>
      <w:r w:rsidR="54BCC30D" w:rsidRPr="44DE5A66">
        <w:rPr>
          <w:rStyle w:val="normaltextrun"/>
          <w:rFonts w:asciiTheme="minorHAnsi" w:eastAsiaTheme="minorEastAsia" w:hAnsiTheme="minorHAnsi" w:cstheme="minorBidi"/>
        </w:rPr>
        <w:t>B</w:t>
      </w:r>
      <w:r w:rsidRPr="44DE5A66">
        <w:rPr>
          <w:rStyle w:val="normaltextrun"/>
          <w:rFonts w:asciiTheme="minorHAnsi" w:eastAsiaTheme="minorEastAsia" w:hAnsiTheme="minorHAnsi" w:cstheme="minorBidi"/>
        </w:rPr>
        <w:t xml:space="preserve">ill is rapidly making its passage through </w:t>
      </w:r>
      <w:r w:rsidR="080E7BB3" w:rsidRPr="44DE5A66">
        <w:rPr>
          <w:rStyle w:val="normaltextrun"/>
          <w:rFonts w:asciiTheme="minorHAnsi" w:eastAsiaTheme="minorEastAsia" w:hAnsiTheme="minorHAnsi" w:cstheme="minorBidi"/>
        </w:rPr>
        <w:t xml:space="preserve">the House of Lords </w:t>
      </w:r>
      <w:r w:rsidR="19354007" w:rsidRPr="44DE5A66">
        <w:rPr>
          <w:rStyle w:val="normaltextrun"/>
          <w:rFonts w:asciiTheme="minorHAnsi" w:eastAsiaTheme="minorEastAsia" w:hAnsiTheme="minorHAnsi" w:cstheme="minorBidi"/>
        </w:rPr>
        <w:t xml:space="preserve">and </w:t>
      </w:r>
      <w:r w:rsidR="6DA1BD9A" w:rsidRPr="44DE5A66">
        <w:rPr>
          <w:rStyle w:val="normaltextrun"/>
          <w:rFonts w:asciiTheme="minorHAnsi" w:eastAsiaTheme="minorEastAsia" w:hAnsiTheme="minorHAnsi" w:cstheme="minorBidi"/>
        </w:rPr>
        <w:t xml:space="preserve">in a few weeks </w:t>
      </w:r>
      <w:r w:rsidR="19354007" w:rsidRPr="44DE5A66">
        <w:rPr>
          <w:rStyle w:val="normaltextrun"/>
          <w:rFonts w:asciiTheme="minorHAnsi" w:eastAsiaTheme="minorEastAsia" w:hAnsiTheme="minorHAnsi" w:cstheme="minorBidi"/>
        </w:rPr>
        <w:t>could be back in the House of Commons for final votes.</w:t>
      </w:r>
    </w:p>
    <w:p w14:paraId="3B407E5A" w14:textId="77777777" w:rsidR="00315AC6" w:rsidRDefault="00315AC6" w:rsidP="04F81C33">
      <w:pPr>
        <w:pStyle w:val="paragraph"/>
        <w:spacing w:before="0" w:beforeAutospacing="0" w:after="0" w:afterAutospacing="0"/>
        <w:textAlignment w:val="baseline"/>
        <w:rPr>
          <w:rStyle w:val="normaltextrun"/>
          <w:rFonts w:asciiTheme="minorHAnsi" w:eastAsiaTheme="minorEastAsia" w:hAnsiTheme="minorHAnsi" w:cstheme="minorBidi"/>
        </w:rPr>
      </w:pPr>
    </w:p>
    <w:p w14:paraId="1E17C9C2" w14:textId="7ED12BAA" w:rsidR="00315AC6" w:rsidRDefault="00315AC6" w:rsidP="44DE5A66">
      <w:pPr>
        <w:pStyle w:val="paragraph"/>
        <w:spacing w:before="0" w:beforeAutospacing="0" w:after="0" w:afterAutospacing="0"/>
        <w:textAlignment w:val="baseline"/>
        <w:rPr>
          <w:rStyle w:val="eop"/>
          <w:rFonts w:asciiTheme="minorHAnsi" w:eastAsiaTheme="minorEastAsia" w:hAnsiTheme="minorHAnsi" w:cstheme="minorBidi"/>
        </w:rPr>
      </w:pPr>
      <w:r w:rsidRPr="44DE5A66">
        <w:rPr>
          <w:rStyle w:val="normaltextrun"/>
          <w:rFonts w:asciiTheme="minorHAnsi" w:eastAsiaTheme="minorEastAsia" w:hAnsiTheme="minorHAnsi" w:cstheme="minorBidi"/>
        </w:rPr>
        <w:t xml:space="preserve">To see more about the </w:t>
      </w:r>
      <w:r w:rsidR="73214EE2" w:rsidRPr="44DE5A66">
        <w:rPr>
          <w:rStyle w:val="normaltextrun"/>
          <w:rFonts w:asciiTheme="minorHAnsi" w:eastAsiaTheme="minorEastAsia" w:hAnsiTheme="minorHAnsi" w:cstheme="minorBidi"/>
        </w:rPr>
        <w:t>Bill,</w:t>
      </w:r>
      <w:r w:rsidRPr="44DE5A66">
        <w:rPr>
          <w:rStyle w:val="normaltextrun"/>
          <w:rFonts w:asciiTheme="minorHAnsi" w:eastAsiaTheme="minorEastAsia" w:hAnsiTheme="minorHAnsi" w:cstheme="minorBidi"/>
        </w:rPr>
        <w:t xml:space="preserve"> you may like to </w:t>
      </w:r>
      <w:hyperlink r:id="rId13" w:history="1">
        <w:r w:rsidRPr="44DE5A66">
          <w:rPr>
            <w:rStyle w:val="Hyperlink"/>
            <w:rFonts w:asciiTheme="minorHAnsi" w:eastAsiaTheme="minorEastAsia" w:hAnsiTheme="minorHAnsi" w:cstheme="minorBidi"/>
          </w:rPr>
          <w:t>read th</w:t>
        </w:r>
        <w:r w:rsidR="007B54AB" w:rsidRPr="44DE5A66">
          <w:rPr>
            <w:rStyle w:val="Hyperlink"/>
            <w:rFonts w:asciiTheme="minorHAnsi" w:eastAsiaTheme="minorEastAsia" w:hAnsiTheme="minorHAnsi" w:cstheme="minorBidi"/>
          </w:rPr>
          <w:t>is webpage from Friends of the Earth</w:t>
        </w:r>
      </w:hyperlink>
      <w:r w:rsidR="007B54AB" w:rsidRPr="44DE5A66">
        <w:rPr>
          <w:rStyle w:val="normaltextrun"/>
          <w:rFonts w:asciiTheme="minorHAnsi" w:eastAsiaTheme="minorEastAsia" w:hAnsiTheme="minorHAnsi" w:cstheme="minorBidi"/>
        </w:rPr>
        <w:t xml:space="preserve"> </w:t>
      </w:r>
      <w:r w:rsidR="008718D6" w:rsidRPr="44DE5A66">
        <w:rPr>
          <w:rStyle w:val="normaltextrun"/>
          <w:rFonts w:asciiTheme="minorHAnsi" w:eastAsiaTheme="minorEastAsia" w:hAnsiTheme="minorHAnsi" w:cstheme="minorBidi"/>
        </w:rPr>
        <w:t xml:space="preserve">or </w:t>
      </w:r>
      <w:r w:rsidR="008718D6" w:rsidRPr="44DE5A66">
        <w:rPr>
          <w:rStyle w:val="normaltextrun"/>
          <w:rFonts w:asciiTheme="minorHAnsi" w:eastAsiaTheme="minorEastAsia" w:hAnsiTheme="minorHAnsi" w:cstheme="minorBidi"/>
        </w:rPr>
        <w:t>read the Frie</w:t>
      </w:r>
      <w:r w:rsidR="0061337A" w:rsidRPr="44DE5A66">
        <w:rPr>
          <w:rStyle w:val="normaltextrun"/>
          <w:rFonts w:asciiTheme="minorHAnsi" w:eastAsiaTheme="minorEastAsia" w:hAnsiTheme="minorHAnsi" w:cstheme="minorBidi"/>
        </w:rPr>
        <w:t>nds</w:t>
      </w:r>
      <w:r w:rsidR="008718D6" w:rsidRPr="44DE5A66">
        <w:rPr>
          <w:rStyle w:val="normaltextrun"/>
          <w:rFonts w:asciiTheme="minorHAnsi" w:eastAsiaTheme="minorEastAsia" w:hAnsiTheme="minorHAnsi" w:cstheme="minorBidi"/>
        </w:rPr>
        <w:t xml:space="preserve"> of the Earth </w:t>
      </w:r>
      <w:hyperlink r:id="rId14" w:history="1">
        <w:r w:rsidR="008718D6" w:rsidRPr="44DE5A66">
          <w:rPr>
            <w:rStyle w:val="Hyperlink"/>
            <w:rFonts w:asciiTheme="minorHAnsi" w:eastAsiaTheme="minorEastAsia" w:hAnsiTheme="minorHAnsi" w:cstheme="minorBidi"/>
          </w:rPr>
          <w:t>briefing for MPs from the second reading.</w:t>
        </w:r>
      </w:hyperlink>
    </w:p>
    <w:p w14:paraId="5625F8FB" w14:textId="76ADD0D2" w:rsidR="00251A2C" w:rsidRPr="0027020F" w:rsidRDefault="67BCE5C6" w:rsidP="058BA369">
      <w:pPr>
        <w:pStyle w:val="paragraph"/>
        <w:spacing w:before="0" w:beforeAutospacing="0" w:after="0" w:afterAutospacing="0"/>
        <w:textAlignment w:val="baseline"/>
        <w:rPr>
          <w:rFonts w:asciiTheme="minorHAnsi" w:eastAsiaTheme="minorEastAsia" w:hAnsiTheme="minorHAnsi" w:cstheme="minorBidi"/>
        </w:rPr>
      </w:pPr>
      <w:r w:rsidRPr="058BA369">
        <w:rPr>
          <w:rStyle w:val="eop"/>
          <w:rFonts w:asciiTheme="minorHAnsi" w:eastAsiaTheme="minorEastAsia" w:hAnsiTheme="minorHAnsi" w:cstheme="minorBidi"/>
        </w:rPr>
        <w:t> </w:t>
      </w:r>
    </w:p>
    <w:p w14:paraId="09CDA7D4" w14:textId="00C7E554" w:rsidR="00251A2C" w:rsidRPr="0027020F" w:rsidRDefault="67BCE5C6" w:rsidP="058BA369">
      <w:pPr>
        <w:pStyle w:val="paragraph"/>
        <w:spacing w:before="0" w:beforeAutospacing="0" w:after="0" w:afterAutospacing="0"/>
        <w:textAlignment w:val="baseline"/>
        <w:rPr>
          <w:rFonts w:asciiTheme="minorHAnsi" w:eastAsiaTheme="minorEastAsia" w:hAnsiTheme="minorHAnsi" w:cstheme="minorBidi"/>
        </w:rPr>
      </w:pPr>
      <w:r w:rsidRPr="058BA369">
        <w:rPr>
          <w:rStyle w:val="normaltextrun"/>
          <w:rFonts w:asciiTheme="minorHAnsi" w:eastAsiaTheme="minorEastAsia" w:hAnsiTheme="minorHAnsi" w:cstheme="minorBidi"/>
        </w:rPr>
        <w:t xml:space="preserve">Our </w:t>
      </w:r>
      <w:r w:rsidRPr="04F81C33">
        <w:rPr>
          <w:rStyle w:val="normaltextrun"/>
          <w:rFonts w:asciiTheme="minorHAnsi" w:eastAsiaTheme="minorEastAsia" w:hAnsiTheme="minorHAnsi" w:cstheme="minorBidi"/>
        </w:rPr>
        <w:t>council</w:t>
      </w:r>
      <w:r w:rsidR="3D6A7CFC" w:rsidRPr="04F81C33">
        <w:rPr>
          <w:rStyle w:val="normaltextrun"/>
          <w:rFonts w:asciiTheme="minorHAnsi" w:eastAsiaTheme="minorEastAsia" w:hAnsiTheme="minorHAnsi" w:cstheme="minorBidi"/>
        </w:rPr>
        <w:t>s</w:t>
      </w:r>
      <w:r w:rsidRPr="058BA369">
        <w:rPr>
          <w:rStyle w:val="normaltextrun"/>
          <w:rFonts w:asciiTheme="minorHAnsi" w:eastAsiaTheme="minorEastAsia" w:hAnsiTheme="minorHAnsi" w:cstheme="minorBidi"/>
        </w:rPr>
        <w:t xml:space="preserve"> must have their autonomy to take bold action for the good of people and planet protected. </w:t>
      </w:r>
      <w:r w:rsidR="74A20303" w:rsidRPr="058BA369">
        <w:rPr>
          <w:rStyle w:val="normaltextrun"/>
          <w:rFonts w:asciiTheme="minorHAnsi" w:eastAsiaTheme="minorEastAsia" w:hAnsiTheme="minorHAnsi" w:cstheme="minorBidi"/>
          <w:b/>
          <w:bCs/>
          <w:highlight w:val="yellow"/>
        </w:rPr>
        <w:t>[</w:t>
      </w:r>
      <w:r w:rsidR="000143F4">
        <w:rPr>
          <w:rStyle w:val="normaltextrun"/>
          <w:rFonts w:asciiTheme="minorHAnsi" w:eastAsiaTheme="minorEastAsia" w:hAnsiTheme="minorHAnsi" w:cstheme="minorBidi"/>
          <w:b/>
          <w:bCs/>
          <w:highlight w:val="yellow"/>
        </w:rPr>
        <w:t>I</w:t>
      </w:r>
      <w:r w:rsidR="74A20303" w:rsidRPr="058BA369">
        <w:rPr>
          <w:rStyle w:val="normaltextrun"/>
          <w:rFonts w:asciiTheme="minorHAnsi" w:eastAsiaTheme="minorEastAsia" w:hAnsiTheme="minorHAnsi" w:cstheme="minorBidi"/>
          <w:b/>
          <w:bCs/>
          <w:highlight w:val="yellow"/>
        </w:rPr>
        <w:t>nsert group name]</w:t>
      </w:r>
      <w:r w:rsidRPr="058BA369">
        <w:rPr>
          <w:rStyle w:val="normaltextrun"/>
          <w:rFonts w:asciiTheme="minorHAnsi" w:eastAsiaTheme="minorEastAsia" w:hAnsiTheme="minorHAnsi" w:cstheme="minorBidi"/>
        </w:rPr>
        <w:t xml:space="preserve"> </w:t>
      </w:r>
      <w:r w:rsidR="3014ACEC" w:rsidRPr="058BA369">
        <w:rPr>
          <w:rStyle w:val="normaltextrun"/>
          <w:rFonts w:asciiTheme="minorHAnsi" w:eastAsiaTheme="minorEastAsia" w:hAnsiTheme="minorHAnsi" w:cstheme="minorBidi"/>
        </w:rPr>
        <w:t xml:space="preserve">wants </w:t>
      </w:r>
      <w:r w:rsidRPr="058BA369">
        <w:rPr>
          <w:rStyle w:val="normaltextrun"/>
          <w:rFonts w:asciiTheme="minorHAnsi" w:eastAsiaTheme="minorEastAsia" w:hAnsiTheme="minorHAnsi" w:cstheme="minorBidi"/>
        </w:rPr>
        <w:t xml:space="preserve">to see freedom of speech protected and </w:t>
      </w:r>
      <w:r w:rsidR="6FC204B0" w:rsidRPr="058BA369">
        <w:rPr>
          <w:rStyle w:val="normaltextrun"/>
          <w:rFonts w:asciiTheme="minorHAnsi" w:eastAsiaTheme="minorEastAsia" w:hAnsiTheme="minorHAnsi" w:cstheme="minorBidi"/>
        </w:rPr>
        <w:t xml:space="preserve">the independence of </w:t>
      </w:r>
      <w:r w:rsidRPr="058BA369">
        <w:rPr>
          <w:rStyle w:val="normaltextrun"/>
          <w:rFonts w:asciiTheme="minorHAnsi" w:eastAsiaTheme="minorEastAsia" w:hAnsiTheme="minorHAnsi" w:cstheme="minorBidi"/>
        </w:rPr>
        <w:t>councils to</w:t>
      </w:r>
      <w:r w:rsidR="372284E7" w:rsidRPr="058BA369">
        <w:rPr>
          <w:rStyle w:val="normaltextrun"/>
          <w:rFonts w:asciiTheme="minorHAnsi" w:eastAsiaTheme="minorEastAsia" w:hAnsiTheme="minorHAnsi" w:cstheme="minorBidi"/>
        </w:rPr>
        <w:t xml:space="preserve"> take </w:t>
      </w:r>
      <w:r w:rsidRPr="058BA369">
        <w:rPr>
          <w:rStyle w:val="normaltextrun"/>
          <w:rFonts w:asciiTheme="minorHAnsi" w:eastAsiaTheme="minorEastAsia" w:hAnsiTheme="minorHAnsi" w:cstheme="minorBidi"/>
        </w:rPr>
        <w:t>bold action for our climate</w:t>
      </w:r>
      <w:r w:rsidR="4BE793EF" w:rsidRPr="058BA369">
        <w:rPr>
          <w:rStyle w:val="normaltextrun"/>
          <w:rFonts w:asciiTheme="minorHAnsi" w:eastAsiaTheme="minorEastAsia" w:hAnsiTheme="minorHAnsi" w:cstheme="minorBidi"/>
        </w:rPr>
        <w:t xml:space="preserve"> maintained</w:t>
      </w:r>
      <w:r w:rsidRPr="058BA369">
        <w:rPr>
          <w:rStyle w:val="normaltextrun"/>
          <w:rFonts w:asciiTheme="minorHAnsi" w:eastAsiaTheme="minorEastAsia" w:hAnsiTheme="minorHAnsi" w:cstheme="minorBidi"/>
        </w:rPr>
        <w:t xml:space="preserve">. </w:t>
      </w:r>
      <w:r w:rsidR="191B4B1B" w:rsidRPr="04F81C33">
        <w:rPr>
          <w:rStyle w:val="normaltextrun"/>
          <w:rFonts w:asciiTheme="minorHAnsi" w:eastAsiaTheme="minorEastAsia" w:hAnsiTheme="minorHAnsi" w:cstheme="minorBidi"/>
        </w:rPr>
        <w:t>The</w:t>
      </w:r>
      <w:r w:rsidRPr="04F81C33">
        <w:rPr>
          <w:rStyle w:val="normaltextrun"/>
          <w:rFonts w:asciiTheme="minorHAnsi" w:eastAsiaTheme="minorEastAsia" w:hAnsiTheme="minorHAnsi" w:cstheme="minorBidi"/>
        </w:rPr>
        <w:t xml:space="preserve"> </w:t>
      </w:r>
      <w:r w:rsidR="14328ED0" w:rsidRPr="04F81C33">
        <w:rPr>
          <w:rStyle w:val="normaltextrun"/>
          <w:rFonts w:asciiTheme="minorHAnsi" w:eastAsiaTheme="minorEastAsia" w:hAnsiTheme="minorHAnsi" w:cstheme="minorBidi"/>
        </w:rPr>
        <w:t>Anti-Boycott</w:t>
      </w:r>
      <w:r w:rsidRPr="058BA369">
        <w:rPr>
          <w:rStyle w:val="normaltextrun"/>
          <w:rFonts w:asciiTheme="minorHAnsi" w:eastAsiaTheme="minorEastAsia" w:hAnsiTheme="minorHAnsi" w:cstheme="minorBidi"/>
        </w:rPr>
        <w:t xml:space="preserve"> </w:t>
      </w:r>
      <w:r w:rsidR="3844ABAC" w:rsidRPr="058BA369">
        <w:rPr>
          <w:rStyle w:val="normaltextrun"/>
          <w:rFonts w:asciiTheme="minorHAnsi" w:eastAsiaTheme="minorEastAsia" w:hAnsiTheme="minorHAnsi" w:cstheme="minorBidi"/>
        </w:rPr>
        <w:t>B</w:t>
      </w:r>
      <w:r w:rsidRPr="058BA369">
        <w:rPr>
          <w:rStyle w:val="normaltextrun"/>
          <w:rFonts w:asciiTheme="minorHAnsi" w:eastAsiaTheme="minorEastAsia" w:hAnsiTheme="minorHAnsi" w:cstheme="minorBidi"/>
        </w:rPr>
        <w:t xml:space="preserve">ill threatens </w:t>
      </w:r>
      <w:r w:rsidR="2304F6B3" w:rsidRPr="058BA369">
        <w:rPr>
          <w:rStyle w:val="normaltextrun"/>
          <w:rFonts w:asciiTheme="minorHAnsi" w:eastAsiaTheme="minorEastAsia" w:hAnsiTheme="minorHAnsi" w:cstheme="minorBidi"/>
        </w:rPr>
        <w:t>all of this</w:t>
      </w:r>
      <w:r w:rsidRPr="058BA369">
        <w:rPr>
          <w:rStyle w:val="normaltextrun"/>
          <w:rFonts w:asciiTheme="minorHAnsi" w:eastAsiaTheme="minorEastAsia" w:hAnsiTheme="minorHAnsi" w:cstheme="minorBidi"/>
        </w:rPr>
        <w:t xml:space="preserve">. </w:t>
      </w:r>
      <w:r w:rsidRPr="058BA369">
        <w:rPr>
          <w:rStyle w:val="eop"/>
          <w:rFonts w:asciiTheme="minorHAnsi" w:eastAsiaTheme="minorEastAsia" w:hAnsiTheme="minorHAnsi" w:cstheme="minorBidi"/>
        </w:rPr>
        <w:t> </w:t>
      </w:r>
    </w:p>
    <w:p w14:paraId="0F326F8E" w14:textId="77777777" w:rsidR="004E12DB" w:rsidRDefault="004E12DB" w:rsidP="600C004C">
      <w:pPr>
        <w:pStyle w:val="paragraph"/>
        <w:spacing w:before="0" w:beforeAutospacing="0" w:after="0" w:afterAutospacing="0"/>
        <w:textAlignment w:val="baseline"/>
        <w:rPr>
          <w:rStyle w:val="normaltextrun"/>
          <w:rFonts w:asciiTheme="minorHAnsi" w:eastAsiaTheme="minorEastAsia" w:hAnsiTheme="minorHAnsi" w:cstheme="minorBidi"/>
        </w:rPr>
      </w:pPr>
    </w:p>
    <w:p w14:paraId="31AC200C" w14:textId="015AB084" w:rsidR="00251A2C" w:rsidRDefault="00251A2C" w:rsidP="600C004C">
      <w:pPr>
        <w:pStyle w:val="paragraph"/>
        <w:spacing w:before="0" w:beforeAutospacing="0" w:after="0" w:afterAutospacing="0"/>
        <w:textAlignment w:val="baseline"/>
        <w:rPr>
          <w:rStyle w:val="eop"/>
          <w:rFonts w:asciiTheme="minorHAnsi" w:eastAsiaTheme="minorEastAsia" w:hAnsiTheme="minorHAnsi" w:cstheme="minorBidi"/>
        </w:rPr>
      </w:pPr>
      <w:r w:rsidRPr="600C004C">
        <w:rPr>
          <w:rStyle w:val="normaltextrun"/>
          <w:rFonts w:asciiTheme="minorHAnsi" w:eastAsiaTheme="minorEastAsia" w:hAnsiTheme="minorHAnsi" w:cstheme="minorBidi"/>
        </w:rPr>
        <w:t>Please act by making a public statement formally opposing the Anti-Boycott Bill and write to Michael Gove, Secretary of State for Levelling Up, Housing and Communities to make known your opposition to the bill.  </w:t>
      </w:r>
      <w:r w:rsidRPr="600C004C">
        <w:rPr>
          <w:rStyle w:val="eop"/>
          <w:rFonts w:asciiTheme="minorHAnsi" w:eastAsiaTheme="minorEastAsia" w:hAnsiTheme="minorHAnsi" w:cstheme="minorBidi"/>
        </w:rPr>
        <w:t> </w:t>
      </w:r>
    </w:p>
    <w:p w14:paraId="61BDA45B" w14:textId="77777777" w:rsidR="00DA116A" w:rsidRDefault="00DA116A" w:rsidP="600C004C">
      <w:pPr>
        <w:pStyle w:val="paragraph"/>
        <w:spacing w:before="0" w:beforeAutospacing="0" w:after="0" w:afterAutospacing="0"/>
        <w:textAlignment w:val="baseline"/>
        <w:rPr>
          <w:rStyle w:val="eop"/>
          <w:rFonts w:asciiTheme="minorHAnsi" w:eastAsiaTheme="minorEastAsia" w:hAnsiTheme="minorHAnsi" w:cstheme="minorBidi"/>
        </w:rPr>
      </w:pPr>
    </w:p>
    <w:p w14:paraId="00945DAF" w14:textId="758D0DA2" w:rsidR="00DA116A" w:rsidRDefault="00DA116A" w:rsidP="600C004C">
      <w:pPr>
        <w:pStyle w:val="paragraph"/>
        <w:spacing w:before="0" w:beforeAutospacing="0" w:after="0" w:afterAutospacing="0"/>
        <w:textAlignment w:val="baseline"/>
        <w:rPr>
          <w:rStyle w:val="eop"/>
          <w:rFonts w:asciiTheme="minorHAnsi" w:eastAsiaTheme="minorEastAsia" w:hAnsiTheme="minorHAnsi" w:cstheme="minorBidi"/>
        </w:rPr>
      </w:pPr>
      <w:r>
        <w:rPr>
          <w:rStyle w:val="eop"/>
          <w:rFonts w:asciiTheme="minorHAnsi" w:eastAsiaTheme="minorEastAsia" w:hAnsiTheme="minorHAnsi" w:cstheme="minorBidi"/>
        </w:rPr>
        <w:t>Yours</w:t>
      </w:r>
      <w:r w:rsidR="00C51094">
        <w:rPr>
          <w:rStyle w:val="eop"/>
          <w:rFonts w:asciiTheme="minorHAnsi" w:eastAsiaTheme="minorEastAsia" w:hAnsiTheme="minorHAnsi" w:cstheme="minorBidi"/>
        </w:rPr>
        <w:t xml:space="preserve"> faithfully,</w:t>
      </w:r>
    </w:p>
    <w:p w14:paraId="7C6EE044" w14:textId="77777777" w:rsidR="00B677F7" w:rsidRDefault="00B677F7" w:rsidP="600C004C">
      <w:pPr>
        <w:pStyle w:val="paragraph"/>
        <w:spacing w:before="0" w:beforeAutospacing="0" w:after="0" w:afterAutospacing="0"/>
        <w:textAlignment w:val="baseline"/>
        <w:rPr>
          <w:rStyle w:val="eop"/>
          <w:rFonts w:asciiTheme="minorHAnsi" w:eastAsiaTheme="minorEastAsia" w:hAnsiTheme="minorHAnsi" w:cstheme="minorBidi"/>
        </w:rPr>
      </w:pPr>
    </w:p>
    <w:p w14:paraId="13A2752A" w14:textId="6C0D2577" w:rsidR="00B677F7" w:rsidRPr="00F32E77" w:rsidRDefault="00F32E77" w:rsidP="600C004C">
      <w:pPr>
        <w:pStyle w:val="paragraph"/>
        <w:spacing w:before="0" w:beforeAutospacing="0" w:after="0" w:afterAutospacing="0"/>
        <w:textAlignment w:val="baseline"/>
        <w:rPr>
          <w:rStyle w:val="eop"/>
          <w:rFonts w:asciiTheme="minorHAnsi" w:eastAsiaTheme="minorEastAsia" w:hAnsiTheme="minorHAnsi" w:cstheme="minorBidi"/>
          <w:highlight w:val="yellow"/>
        </w:rPr>
      </w:pPr>
      <w:r>
        <w:rPr>
          <w:rStyle w:val="eop"/>
          <w:rFonts w:asciiTheme="minorHAnsi" w:eastAsiaTheme="minorEastAsia" w:hAnsiTheme="minorHAnsi" w:cstheme="minorBidi"/>
          <w:highlight w:val="yellow"/>
        </w:rPr>
        <w:t xml:space="preserve">Full </w:t>
      </w:r>
      <w:r w:rsidR="00B677F7" w:rsidRPr="00F32E77">
        <w:rPr>
          <w:rStyle w:val="eop"/>
          <w:rFonts w:asciiTheme="minorHAnsi" w:eastAsiaTheme="minorEastAsia" w:hAnsiTheme="minorHAnsi" w:cstheme="minorBidi"/>
          <w:highlight w:val="yellow"/>
        </w:rPr>
        <w:t>Name</w:t>
      </w:r>
    </w:p>
    <w:p w14:paraId="64D8A5AC" w14:textId="1CD2B0D1" w:rsidR="00B677F7" w:rsidRPr="00F32E77" w:rsidRDefault="00F32E77" w:rsidP="600C004C">
      <w:pPr>
        <w:pStyle w:val="paragraph"/>
        <w:spacing w:before="0" w:beforeAutospacing="0" w:after="0" w:afterAutospacing="0"/>
        <w:textAlignment w:val="baseline"/>
        <w:rPr>
          <w:rStyle w:val="eop"/>
          <w:rFonts w:asciiTheme="minorHAnsi" w:eastAsiaTheme="minorEastAsia" w:hAnsiTheme="minorHAnsi" w:cstheme="minorBidi"/>
          <w:highlight w:val="yellow"/>
        </w:rPr>
      </w:pPr>
      <w:r w:rsidRPr="00F32E77">
        <w:rPr>
          <w:rStyle w:val="eop"/>
          <w:rFonts w:asciiTheme="minorHAnsi" w:eastAsiaTheme="minorEastAsia" w:hAnsiTheme="minorHAnsi" w:cstheme="minorBidi"/>
          <w:highlight w:val="yellow"/>
        </w:rPr>
        <w:t>Postcode</w:t>
      </w:r>
    </w:p>
    <w:p w14:paraId="00092409" w14:textId="601E9968" w:rsidR="00F32E77" w:rsidRDefault="00F32E77" w:rsidP="600C004C">
      <w:pPr>
        <w:pStyle w:val="paragraph"/>
        <w:spacing w:before="0" w:beforeAutospacing="0" w:after="0" w:afterAutospacing="0"/>
        <w:textAlignment w:val="baseline"/>
        <w:rPr>
          <w:rStyle w:val="eop"/>
          <w:rFonts w:asciiTheme="minorHAnsi" w:eastAsiaTheme="minorEastAsia" w:hAnsiTheme="minorHAnsi" w:cstheme="minorBidi"/>
        </w:rPr>
      </w:pPr>
      <w:r w:rsidRPr="00F32E77">
        <w:rPr>
          <w:rStyle w:val="eop"/>
          <w:rFonts w:asciiTheme="minorHAnsi" w:eastAsiaTheme="minorEastAsia" w:hAnsiTheme="minorHAnsi" w:cstheme="minorBidi"/>
          <w:highlight w:val="yellow"/>
        </w:rPr>
        <w:t>Group Name</w:t>
      </w:r>
    </w:p>
    <w:p w14:paraId="69DF71F0" w14:textId="77777777" w:rsidR="002A4AA6" w:rsidRDefault="002A4AA6" w:rsidP="600C004C">
      <w:pPr>
        <w:pStyle w:val="paragraph"/>
        <w:spacing w:before="0" w:beforeAutospacing="0" w:after="0" w:afterAutospacing="0"/>
        <w:textAlignment w:val="baseline"/>
        <w:rPr>
          <w:rStyle w:val="eop"/>
          <w:rFonts w:asciiTheme="minorHAnsi" w:eastAsiaTheme="minorEastAsia" w:hAnsiTheme="minorHAnsi" w:cstheme="minorBidi"/>
        </w:rPr>
      </w:pPr>
    </w:p>
    <w:p w14:paraId="1FC9DE4A" w14:textId="08FDB997" w:rsidR="00C51094" w:rsidRPr="0027020F" w:rsidRDefault="00C51094" w:rsidP="00C84931">
      <w:pPr>
        <w:pStyle w:val="Heading1"/>
        <w:spacing w:before="0"/>
        <w:textAlignment w:val="baseline"/>
        <w:rPr>
          <w:rStyle w:val="eop"/>
          <w:rFonts w:ascii="Calibri" w:hAnsi="Calibri" w:cs="Calibri"/>
          <w:color w:val="D13438"/>
          <w:kern w:val="0"/>
          <w:sz w:val="24"/>
          <w:szCs w:val="24"/>
          <w:lang w:eastAsia="en-GB"/>
        </w:rPr>
      </w:pPr>
      <w:r>
        <w:br/>
      </w:r>
    </w:p>
    <w:p w14:paraId="5B67F3BC" w14:textId="77777777" w:rsidR="00251A2C" w:rsidRDefault="00251A2C" w:rsidP="600C004C">
      <w:pPr>
        <w:pStyle w:val="paragraph"/>
        <w:spacing w:before="0" w:beforeAutospacing="0" w:after="0" w:afterAutospacing="0"/>
        <w:textAlignment w:val="baseline"/>
        <w:rPr>
          <w:rFonts w:asciiTheme="minorHAnsi" w:eastAsiaTheme="minorEastAsia" w:hAnsiTheme="minorHAnsi" w:cstheme="minorBidi"/>
        </w:rPr>
      </w:pPr>
      <w:r w:rsidRPr="600C004C">
        <w:rPr>
          <w:rStyle w:val="eop"/>
          <w:rFonts w:asciiTheme="minorHAnsi" w:eastAsiaTheme="minorEastAsia" w:hAnsiTheme="minorHAnsi" w:cstheme="minorBidi"/>
          <w:color w:val="0078D4"/>
        </w:rPr>
        <w:t> </w:t>
      </w:r>
    </w:p>
    <w:p w14:paraId="3DFE4797" w14:textId="77777777" w:rsidR="00251A2C" w:rsidRDefault="00251A2C" w:rsidP="600C004C">
      <w:pPr>
        <w:pStyle w:val="paragraph"/>
        <w:spacing w:before="0" w:beforeAutospacing="0" w:after="0" w:afterAutospacing="0"/>
        <w:textAlignment w:val="baseline"/>
        <w:rPr>
          <w:rFonts w:asciiTheme="minorHAnsi" w:eastAsiaTheme="minorEastAsia" w:hAnsiTheme="minorHAnsi" w:cstheme="minorBidi"/>
        </w:rPr>
      </w:pPr>
      <w:r w:rsidRPr="600C004C">
        <w:rPr>
          <w:rStyle w:val="eop"/>
          <w:rFonts w:asciiTheme="minorHAnsi" w:eastAsiaTheme="minorEastAsia" w:hAnsiTheme="minorHAnsi" w:cstheme="minorBidi"/>
          <w:color w:val="D13438"/>
        </w:rPr>
        <w:t> </w:t>
      </w:r>
    </w:p>
    <w:p w14:paraId="0A3DF116" w14:textId="77777777" w:rsidR="00DD1F67" w:rsidRDefault="00DD1F67" w:rsidP="600C004C">
      <w:pPr>
        <w:rPr>
          <w:rFonts w:eastAsiaTheme="minorEastAsia"/>
          <w:sz w:val="24"/>
          <w:szCs w:val="24"/>
        </w:rPr>
      </w:pPr>
    </w:p>
    <w:sectPr w:rsidR="00DD1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1bUDswaw" int2:invalidationBookmarkName="" int2:hashCode="PLkOiG92Ck0gQI" int2:id="kIqkCik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0D0"/>
    <w:multiLevelType w:val="multilevel"/>
    <w:tmpl w:val="95DA79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6895CB"/>
    <w:multiLevelType w:val="multilevel"/>
    <w:tmpl w:val="9A60E03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AD0D18"/>
    <w:multiLevelType w:val="multilevel"/>
    <w:tmpl w:val="C330B62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501FE9"/>
    <w:multiLevelType w:val="multilevel"/>
    <w:tmpl w:val="C8B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6CB0"/>
    <w:multiLevelType w:val="multilevel"/>
    <w:tmpl w:val="82A0B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A7F9BC"/>
    <w:multiLevelType w:val="multilevel"/>
    <w:tmpl w:val="507CF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227DCD"/>
    <w:multiLevelType w:val="multilevel"/>
    <w:tmpl w:val="74C050B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2DDCB"/>
    <w:multiLevelType w:val="multilevel"/>
    <w:tmpl w:val="B5EA4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11235"/>
    <w:multiLevelType w:val="hybridMultilevel"/>
    <w:tmpl w:val="2BBAC29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7FD9C"/>
    <w:multiLevelType w:val="multilevel"/>
    <w:tmpl w:val="70003DC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FA347C"/>
    <w:multiLevelType w:val="multilevel"/>
    <w:tmpl w:val="4A841A0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323A8E"/>
    <w:multiLevelType w:val="hybridMultilevel"/>
    <w:tmpl w:val="272E8E3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A1B9A"/>
    <w:multiLevelType w:val="multilevel"/>
    <w:tmpl w:val="9320A91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C7C6AF"/>
    <w:multiLevelType w:val="multilevel"/>
    <w:tmpl w:val="F5CA076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66787F"/>
    <w:multiLevelType w:val="multilevel"/>
    <w:tmpl w:val="C254CA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1C964B2"/>
    <w:multiLevelType w:val="multilevel"/>
    <w:tmpl w:val="A038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592315"/>
    <w:multiLevelType w:val="multilevel"/>
    <w:tmpl w:val="05DC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E3405"/>
    <w:multiLevelType w:val="multilevel"/>
    <w:tmpl w:val="86A29C6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D40FE5"/>
    <w:multiLevelType w:val="multilevel"/>
    <w:tmpl w:val="D722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6C5BD5"/>
    <w:multiLevelType w:val="multilevel"/>
    <w:tmpl w:val="6826F3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7668772"/>
    <w:multiLevelType w:val="multilevel"/>
    <w:tmpl w:val="46743A8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78441124">
    <w:abstractNumId w:val="1"/>
  </w:num>
  <w:num w:numId="2" w16cid:durableId="1030572271">
    <w:abstractNumId w:val="12"/>
  </w:num>
  <w:num w:numId="3" w16cid:durableId="1148984295">
    <w:abstractNumId w:val="2"/>
  </w:num>
  <w:num w:numId="4" w16cid:durableId="1622305415">
    <w:abstractNumId w:val="6"/>
  </w:num>
  <w:num w:numId="5" w16cid:durableId="1159006633">
    <w:abstractNumId w:val="17"/>
  </w:num>
  <w:num w:numId="6" w16cid:durableId="534463563">
    <w:abstractNumId w:val="20"/>
  </w:num>
  <w:num w:numId="7" w16cid:durableId="692532940">
    <w:abstractNumId w:val="9"/>
  </w:num>
  <w:num w:numId="8" w16cid:durableId="290596591">
    <w:abstractNumId w:val="13"/>
  </w:num>
  <w:num w:numId="9" w16cid:durableId="761487187">
    <w:abstractNumId w:val="10"/>
  </w:num>
  <w:num w:numId="10" w16cid:durableId="24061392">
    <w:abstractNumId w:val="7"/>
  </w:num>
  <w:num w:numId="11" w16cid:durableId="316111764">
    <w:abstractNumId w:val="4"/>
  </w:num>
  <w:num w:numId="12" w16cid:durableId="763040649">
    <w:abstractNumId w:val="5"/>
  </w:num>
  <w:num w:numId="13" w16cid:durableId="1594629428">
    <w:abstractNumId w:val="14"/>
  </w:num>
  <w:num w:numId="14" w16cid:durableId="2083529051">
    <w:abstractNumId w:val="19"/>
  </w:num>
  <w:num w:numId="15" w16cid:durableId="1705524102">
    <w:abstractNumId w:val="15"/>
  </w:num>
  <w:num w:numId="16" w16cid:durableId="1373110955">
    <w:abstractNumId w:val="3"/>
  </w:num>
  <w:num w:numId="17" w16cid:durableId="267350654">
    <w:abstractNumId w:val="0"/>
  </w:num>
  <w:num w:numId="18" w16cid:durableId="662784430">
    <w:abstractNumId w:val="16"/>
  </w:num>
  <w:num w:numId="19" w16cid:durableId="1248687940">
    <w:abstractNumId w:val="18"/>
  </w:num>
  <w:num w:numId="20" w16cid:durableId="343016602">
    <w:abstractNumId w:val="11"/>
  </w:num>
  <w:num w:numId="21" w16cid:durableId="1228498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51A2C"/>
    <w:rsid w:val="000115D5"/>
    <w:rsid w:val="000143F4"/>
    <w:rsid w:val="000839BD"/>
    <w:rsid w:val="000E2692"/>
    <w:rsid w:val="000E3F52"/>
    <w:rsid w:val="00123D86"/>
    <w:rsid w:val="00125AD2"/>
    <w:rsid w:val="00136B53"/>
    <w:rsid w:val="00147794"/>
    <w:rsid w:val="00181E1F"/>
    <w:rsid w:val="001D2324"/>
    <w:rsid w:val="001E345F"/>
    <w:rsid w:val="00212646"/>
    <w:rsid w:val="00220D13"/>
    <w:rsid w:val="00221EBA"/>
    <w:rsid w:val="00251A2C"/>
    <w:rsid w:val="0027020F"/>
    <w:rsid w:val="002A4AA6"/>
    <w:rsid w:val="002A579E"/>
    <w:rsid w:val="00315AC6"/>
    <w:rsid w:val="00340078"/>
    <w:rsid w:val="00340F68"/>
    <w:rsid w:val="00363313"/>
    <w:rsid w:val="00397E94"/>
    <w:rsid w:val="003B5D46"/>
    <w:rsid w:val="003F6271"/>
    <w:rsid w:val="004A736F"/>
    <w:rsid w:val="004B187B"/>
    <w:rsid w:val="004B378D"/>
    <w:rsid w:val="004B780F"/>
    <w:rsid w:val="004D6C4B"/>
    <w:rsid w:val="004E12DB"/>
    <w:rsid w:val="00522DE1"/>
    <w:rsid w:val="0053095B"/>
    <w:rsid w:val="0058513F"/>
    <w:rsid w:val="005C3B37"/>
    <w:rsid w:val="005D3EB2"/>
    <w:rsid w:val="005F2EC1"/>
    <w:rsid w:val="0061337A"/>
    <w:rsid w:val="006E5A24"/>
    <w:rsid w:val="006E64FB"/>
    <w:rsid w:val="0072030C"/>
    <w:rsid w:val="007B54AB"/>
    <w:rsid w:val="0080342D"/>
    <w:rsid w:val="00847F37"/>
    <w:rsid w:val="008718D6"/>
    <w:rsid w:val="0088292E"/>
    <w:rsid w:val="0089489D"/>
    <w:rsid w:val="008A0798"/>
    <w:rsid w:val="008D439E"/>
    <w:rsid w:val="00913F5D"/>
    <w:rsid w:val="00960F47"/>
    <w:rsid w:val="00973320"/>
    <w:rsid w:val="00991739"/>
    <w:rsid w:val="00A27C36"/>
    <w:rsid w:val="00A73009"/>
    <w:rsid w:val="00A742F3"/>
    <w:rsid w:val="00A95602"/>
    <w:rsid w:val="00B0556C"/>
    <w:rsid w:val="00B05C30"/>
    <w:rsid w:val="00B677F7"/>
    <w:rsid w:val="00B70027"/>
    <w:rsid w:val="00B813A4"/>
    <w:rsid w:val="00B95363"/>
    <w:rsid w:val="00BB6906"/>
    <w:rsid w:val="00C51094"/>
    <w:rsid w:val="00C84931"/>
    <w:rsid w:val="00C92CA4"/>
    <w:rsid w:val="00D222D5"/>
    <w:rsid w:val="00D25C78"/>
    <w:rsid w:val="00D63581"/>
    <w:rsid w:val="00D83037"/>
    <w:rsid w:val="00D839FD"/>
    <w:rsid w:val="00DA116A"/>
    <w:rsid w:val="00DD1F67"/>
    <w:rsid w:val="00E71BF8"/>
    <w:rsid w:val="00E96C8F"/>
    <w:rsid w:val="00EA33D5"/>
    <w:rsid w:val="00EC0293"/>
    <w:rsid w:val="00F32E77"/>
    <w:rsid w:val="00F70953"/>
    <w:rsid w:val="00FA1588"/>
    <w:rsid w:val="00FC0263"/>
    <w:rsid w:val="02381AF2"/>
    <w:rsid w:val="024308F9"/>
    <w:rsid w:val="02A9C07A"/>
    <w:rsid w:val="02F357EE"/>
    <w:rsid w:val="03354E4C"/>
    <w:rsid w:val="04F81C33"/>
    <w:rsid w:val="057E68BE"/>
    <w:rsid w:val="058BA369"/>
    <w:rsid w:val="062882C0"/>
    <w:rsid w:val="072773CA"/>
    <w:rsid w:val="0793650D"/>
    <w:rsid w:val="080E7BB3"/>
    <w:rsid w:val="08433C11"/>
    <w:rsid w:val="08A0505D"/>
    <w:rsid w:val="08C3442B"/>
    <w:rsid w:val="091A7917"/>
    <w:rsid w:val="098C54CA"/>
    <w:rsid w:val="09B6653E"/>
    <w:rsid w:val="0A5209CE"/>
    <w:rsid w:val="0AC44834"/>
    <w:rsid w:val="0B713014"/>
    <w:rsid w:val="0BDEFD38"/>
    <w:rsid w:val="0BE5BDB7"/>
    <w:rsid w:val="0BFAE4ED"/>
    <w:rsid w:val="0C0B796D"/>
    <w:rsid w:val="0C1AF433"/>
    <w:rsid w:val="0D47C64A"/>
    <w:rsid w:val="0D73C180"/>
    <w:rsid w:val="0D9C5F3C"/>
    <w:rsid w:val="0F39FC80"/>
    <w:rsid w:val="0F469BFB"/>
    <w:rsid w:val="0F8C4355"/>
    <w:rsid w:val="10B62816"/>
    <w:rsid w:val="11222DE0"/>
    <w:rsid w:val="118042C7"/>
    <w:rsid w:val="11846E3D"/>
    <w:rsid w:val="11C7E95D"/>
    <w:rsid w:val="126A2671"/>
    <w:rsid w:val="12A31BE7"/>
    <w:rsid w:val="12EF15A6"/>
    <w:rsid w:val="13B5CDBD"/>
    <w:rsid w:val="14328ED0"/>
    <w:rsid w:val="15749A00"/>
    <w:rsid w:val="16A0C550"/>
    <w:rsid w:val="182B11F6"/>
    <w:rsid w:val="183F4EEC"/>
    <w:rsid w:val="18F31804"/>
    <w:rsid w:val="191B4B1B"/>
    <w:rsid w:val="19354007"/>
    <w:rsid w:val="1A278855"/>
    <w:rsid w:val="1B2F1293"/>
    <w:rsid w:val="1C039C36"/>
    <w:rsid w:val="1C702B29"/>
    <w:rsid w:val="1E8EEA7F"/>
    <w:rsid w:val="1EEF68F8"/>
    <w:rsid w:val="1F519FEA"/>
    <w:rsid w:val="1FF508D2"/>
    <w:rsid w:val="2190D933"/>
    <w:rsid w:val="21FDC477"/>
    <w:rsid w:val="223B71B8"/>
    <w:rsid w:val="2304F6B3"/>
    <w:rsid w:val="2322EDCE"/>
    <w:rsid w:val="232B700C"/>
    <w:rsid w:val="246EB83C"/>
    <w:rsid w:val="2485DFCD"/>
    <w:rsid w:val="248B9CD0"/>
    <w:rsid w:val="255CB9D2"/>
    <w:rsid w:val="2583BC58"/>
    <w:rsid w:val="25BFD883"/>
    <w:rsid w:val="2632C434"/>
    <w:rsid w:val="26450710"/>
    <w:rsid w:val="26837C86"/>
    <w:rsid w:val="26A31A13"/>
    <w:rsid w:val="26E5BF6B"/>
    <w:rsid w:val="271F8CB9"/>
    <w:rsid w:val="273417E7"/>
    <w:rsid w:val="275AAEB4"/>
    <w:rsid w:val="27F46D3E"/>
    <w:rsid w:val="2A20E3C2"/>
    <w:rsid w:val="2A2A2EFE"/>
    <w:rsid w:val="2A4E23D9"/>
    <w:rsid w:val="2BFE73CE"/>
    <w:rsid w:val="2C8A20DA"/>
    <w:rsid w:val="2CD7195F"/>
    <w:rsid w:val="2D6D54B6"/>
    <w:rsid w:val="2EE05FC7"/>
    <w:rsid w:val="2F13D511"/>
    <w:rsid w:val="2F33BB09"/>
    <w:rsid w:val="2F614EB4"/>
    <w:rsid w:val="2F833839"/>
    <w:rsid w:val="3014ACEC"/>
    <w:rsid w:val="308E517C"/>
    <w:rsid w:val="30EEDAE5"/>
    <w:rsid w:val="31001A09"/>
    <w:rsid w:val="31E43937"/>
    <w:rsid w:val="322503E1"/>
    <w:rsid w:val="32A9DF03"/>
    <w:rsid w:val="3376B7E3"/>
    <w:rsid w:val="33F21AA1"/>
    <w:rsid w:val="34EA6811"/>
    <w:rsid w:val="369BBA0F"/>
    <w:rsid w:val="36F29375"/>
    <w:rsid w:val="37013286"/>
    <w:rsid w:val="372284E7"/>
    <w:rsid w:val="3728F114"/>
    <w:rsid w:val="37AC3320"/>
    <w:rsid w:val="3844ABAC"/>
    <w:rsid w:val="384C6744"/>
    <w:rsid w:val="3853DE15"/>
    <w:rsid w:val="38A39C30"/>
    <w:rsid w:val="39294C77"/>
    <w:rsid w:val="39D47EE3"/>
    <w:rsid w:val="3C35F4BD"/>
    <w:rsid w:val="3D36622D"/>
    <w:rsid w:val="3D6A7CFC"/>
    <w:rsid w:val="40B781D2"/>
    <w:rsid w:val="41F9FDB8"/>
    <w:rsid w:val="42535233"/>
    <w:rsid w:val="4427DE45"/>
    <w:rsid w:val="443F14DF"/>
    <w:rsid w:val="4452ABB1"/>
    <w:rsid w:val="44B093E8"/>
    <w:rsid w:val="44DE5A66"/>
    <w:rsid w:val="473A7586"/>
    <w:rsid w:val="4753A608"/>
    <w:rsid w:val="47B53C0F"/>
    <w:rsid w:val="47C46FD7"/>
    <w:rsid w:val="4A546869"/>
    <w:rsid w:val="4ACE7129"/>
    <w:rsid w:val="4AE16AB4"/>
    <w:rsid w:val="4BE793EF"/>
    <w:rsid w:val="4BF7E5AA"/>
    <w:rsid w:val="4C06B40A"/>
    <w:rsid w:val="4CCBFB52"/>
    <w:rsid w:val="4D4DF533"/>
    <w:rsid w:val="4D7D797A"/>
    <w:rsid w:val="4DB643E8"/>
    <w:rsid w:val="4E4AF7CA"/>
    <w:rsid w:val="4F1949DB"/>
    <w:rsid w:val="510E4ED3"/>
    <w:rsid w:val="515984E3"/>
    <w:rsid w:val="51A57898"/>
    <w:rsid w:val="5405B2C9"/>
    <w:rsid w:val="5496F875"/>
    <w:rsid w:val="54BCC30D"/>
    <w:rsid w:val="5507BEA3"/>
    <w:rsid w:val="55BDC85B"/>
    <w:rsid w:val="561637E9"/>
    <w:rsid w:val="5641AC39"/>
    <w:rsid w:val="56633E8B"/>
    <w:rsid w:val="5664F7D9"/>
    <w:rsid w:val="56C044B8"/>
    <w:rsid w:val="5707F36B"/>
    <w:rsid w:val="5761CFDE"/>
    <w:rsid w:val="577D9057"/>
    <w:rsid w:val="578268FB"/>
    <w:rsid w:val="585AB158"/>
    <w:rsid w:val="58A5DB18"/>
    <w:rsid w:val="594197E2"/>
    <w:rsid w:val="5960E0D6"/>
    <w:rsid w:val="5AC2D8A5"/>
    <w:rsid w:val="5AEF19CF"/>
    <w:rsid w:val="5B61D4C6"/>
    <w:rsid w:val="5C98DC09"/>
    <w:rsid w:val="5CAB9D0B"/>
    <w:rsid w:val="5CEAF2D9"/>
    <w:rsid w:val="5D8EB199"/>
    <w:rsid w:val="5DECD1DB"/>
    <w:rsid w:val="5E2AD389"/>
    <w:rsid w:val="5E808627"/>
    <w:rsid w:val="5ECB31C2"/>
    <w:rsid w:val="5EF199A0"/>
    <w:rsid w:val="5FB42995"/>
    <w:rsid w:val="600C004C"/>
    <w:rsid w:val="6035361A"/>
    <w:rsid w:val="61494D7D"/>
    <w:rsid w:val="61F271F9"/>
    <w:rsid w:val="64D1B3E0"/>
    <w:rsid w:val="64D99D5F"/>
    <w:rsid w:val="6509DADE"/>
    <w:rsid w:val="65FBFB55"/>
    <w:rsid w:val="67BCE5C6"/>
    <w:rsid w:val="67C08C54"/>
    <w:rsid w:val="69715ABE"/>
    <w:rsid w:val="697A33D1"/>
    <w:rsid w:val="69A73FB7"/>
    <w:rsid w:val="69E82606"/>
    <w:rsid w:val="6A571014"/>
    <w:rsid w:val="6AE29D5A"/>
    <w:rsid w:val="6B3FADDF"/>
    <w:rsid w:val="6B7BFE90"/>
    <w:rsid w:val="6BA18848"/>
    <w:rsid w:val="6BA5EF79"/>
    <w:rsid w:val="6C8D531D"/>
    <w:rsid w:val="6C9A38E2"/>
    <w:rsid w:val="6D202DFC"/>
    <w:rsid w:val="6DA1BD9A"/>
    <w:rsid w:val="6EE268DF"/>
    <w:rsid w:val="6F243B84"/>
    <w:rsid w:val="6FC204B0"/>
    <w:rsid w:val="7154E873"/>
    <w:rsid w:val="721A09A1"/>
    <w:rsid w:val="727A031D"/>
    <w:rsid w:val="73214EE2"/>
    <w:rsid w:val="738446B1"/>
    <w:rsid w:val="73B1015E"/>
    <w:rsid w:val="73B5DA02"/>
    <w:rsid w:val="74A20303"/>
    <w:rsid w:val="7551AA63"/>
    <w:rsid w:val="75B8D068"/>
    <w:rsid w:val="76D9EDB4"/>
    <w:rsid w:val="775838A0"/>
    <w:rsid w:val="77C14762"/>
    <w:rsid w:val="77CB18EE"/>
    <w:rsid w:val="788EC397"/>
    <w:rsid w:val="79F384B8"/>
    <w:rsid w:val="7A0E6E3D"/>
    <w:rsid w:val="7A2042E2"/>
    <w:rsid w:val="7A249276"/>
    <w:rsid w:val="7C90FA7E"/>
    <w:rsid w:val="7D3D553F"/>
    <w:rsid w:val="7D676595"/>
    <w:rsid w:val="7E16E117"/>
    <w:rsid w:val="7E7CE545"/>
    <w:rsid w:val="7FE09151"/>
    <w:rsid w:val="7FF38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66F0"/>
  <w15:chartTrackingRefBased/>
  <w15:docId w15:val="{90FC1D2C-537C-4D63-A863-4FDD8900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B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1A2C"/>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251A2C"/>
  </w:style>
  <w:style w:type="character" w:customStyle="1" w:styleId="eop">
    <w:name w:val="eop"/>
    <w:basedOn w:val="DefaultParagraphFont"/>
    <w:rsid w:val="00251A2C"/>
  </w:style>
  <w:style w:type="character" w:customStyle="1" w:styleId="scxw254470140">
    <w:name w:val="scxw254470140"/>
    <w:basedOn w:val="DefaultParagraphFont"/>
    <w:rsid w:val="00251A2C"/>
  </w:style>
  <w:style w:type="character" w:styleId="Hyperlink">
    <w:name w:val="Hyperlink"/>
    <w:basedOn w:val="DefaultParagraphFont"/>
    <w:uiPriority w:val="99"/>
    <w:unhideWhenUsed/>
    <w:rsid w:val="00D839FD"/>
    <w:rPr>
      <w:color w:val="0563C1" w:themeColor="hyperlink"/>
      <w:u w:val="single"/>
    </w:rPr>
  </w:style>
  <w:style w:type="character" w:styleId="UnresolvedMention">
    <w:name w:val="Unresolved Mention"/>
    <w:basedOn w:val="DefaultParagraphFont"/>
    <w:uiPriority w:val="99"/>
    <w:semiHidden/>
    <w:unhideWhenUsed/>
    <w:rsid w:val="00D839FD"/>
    <w:rPr>
      <w:color w:val="605E5C"/>
      <w:shd w:val="clear" w:color="auto" w:fill="E1DFDD"/>
    </w:rPr>
  </w:style>
  <w:style w:type="character" w:customStyle="1" w:styleId="Heading1Char">
    <w:name w:val="Heading 1 Char"/>
    <w:basedOn w:val="DefaultParagraphFont"/>
    <w:link w:val="Heading1"/>
    <w:uiPriority w:val="9"/>
    <w:rsid w:val="00136B5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A4A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AA6"/>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40078"/>
    <w:pPr>
      <w:spacing w:after="0" w:line="240" w:lineRule="auto"/>
    </w:pPr>
  </w:style>
  <w:style w:type="paragraph" w:styleId="ListParagraph">
    <w:name w:val="List Paragraph"/>
    <w:basedOn w:val="Normal"/>
    <w:uiPriority w:val="34"/>
    <w:qFormat/>
    <w:rsid w:val="0080342D"/>
    <w:pPr>
      <w:ind w:left="720"/>
      <w:contextualSpacing/>
    </w:pPr>
  </w:style>
  <w:style w:type="paragraph" w:styleId="CommentSubject">
    <w:name w:val="annotation subject"/>
    <w:basedOn w:val="CommentText"/>
    <w:next w:val="CommentText"/>
    <w:link w:val="CommentSubjectChar"/>
    <w:uiPriority w:val="99"/>
    <w:semiHidden/>
    <w:unhideWhenUsed/>
    <w:rsid w:val="00BB6906"/>
    <w:rPr>
      <w:b/>
      <w:bCs/>
    </w:rPr>
  </w:style>
  <w:style w:type="character" w:customStyle="1" w:styleId="CommentSubjectChar">
    <w:name w:val="Comment Subject Char"/>
    <w:basedOn w:val="CommentTextChar"/>
    <w:link w:val="CommentSubject"/>
    <w:uiPriority w:val="99"/>
    <w:semiHidden/>
    <w:rsid w:val="00BB69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35904">
      <w:bodyDiv w:val="1"/>
      <w:marLeft w:val="0"/>
      <w:marRight w:val="0"/>
      <w:marTop w:val="0"/>
      <w:marBottom w:val="0"/>
      <w:divBdr>
        <w:top w:val="none" w:sz="0" w:space="0" w:color="auto"/>
        <w:left w:val="none" w:sz="0" w:space="0" w:color="auto"/>
        <w:bottom w:val="none" w:sz="0" w:space="0" w:color="auto"/>
        <w:right w:val="none" w:sz="0" w:space="0" w:color="auto"/>
      </w:divBdr>
      <w:divsChild>
        <w:div w:id="11613855">
          <w:marLeft w:val="0"/>
          <w:marRight w:val="0"/>
          <w:marTop w:val="0"/>
          <w:marBottom w:val="0"/>
          <w:divBdr>
            <w:top w:val="none" w:sz="0" w:space="0" w:color="auto"/>
            <w:left w:val="none" w:sz="0" w:space="0" w:color="auto"/>
            <w:bottom w:val="none" w:sz="0" w:space="0" w:color="auto"/>
            <w:right w:val="none" w:sz="0" w:space="0" w:color="auto"/>
          </w:divBdr>
        </w:div>
        <w:div w:id="23142117">
          <w:marLeft w:val="0"/>
          <w:marRight w:val="0"/>
          <w:marTop w:val="0"/>
          <w:marBottom w:val="0"/>
          <w:divBdr>
            <w:top w:val="none" w:sz="0" w:space="0" w:color="auto"/>
            <w:left w:val="none" w:sz="0" w:space="0" w:color="auto"/>
            <w:bottom w:val="none" w:sz="0" w:space="0" w:color="auto"/>
            <w:right w:val="none" w:sz="0" w:space="0" w:color="auto"/>
          </w:divBdr>
        </w:div>
        <w:div w:id="53091899">
          <w:marLeft w:val="0"/>
          <w:marRight w:val="0"/>
          <w:marTop w:val="0"/>
          <w:marBottom w:val="0"/>
          <w:divBdr>
            <w:top w:val="none" w:sz="0" w:space="0" w:color="auto"/>
            <w:left w:val="none" w:sz="0" w:space="0" w:color="auto"/>
            <w:bottom w:val="none" w:sz="0" w:space="0" w:color="auto"/>
            <w:right w:val="none" w:sz="0" w:space="0" w:color="auto"/>
          </w:divBdr>
        </w:div>
        <w:div w:id="157042264">
          <w:marLeft w:val="0"/>
          <w:marRight w:val="0"/>
          <w:marTop w:val="0"/>
          <w:marBottom w:val="0"/>
          <w:divBdr>
            <w:top w:val="none" w:sz="0" w:space="0" w:color="auto"/>
            <w:left w:val="none" w:sz="0" w:space="0" w:color="auto"/>
            <w:bottom w:val="none" w:sz="0" w:space="0" w:color="auto"/>
            <w:right w:val="none" w:sz="0" w:space="0" w:color="auto"/>
          </w:divBdr>
          <w:divsChild>
            <w:div w:id="71894480">
              <w:marLeft w:val="0"/>
              <w:marRight w:val="0"/>
              <w:marTop w:val="0"/>
              <w:marBottom w:val="0"/>
              <w:divBdr>
                <w:top w:val="none" w:sz="0" w:space="0" w:color="auto"/>
                <w:left w:val="none" w:sz="0" w:space="0" w:color="auto"/>
                <w:bottom w:val="none" w:sz="0" w:space="0" w:color="auto"/>
                <w:right w:val="none" w:sz="0" w:space="0" w:color="auto"/>
              </w:divBdr>
            </w:div>
            <w:div w:id="213319836">
              <w:marLeft w:val="0"/>
              <w:marRight w:val="0"/>
              <w:marTop w:val="0"/>
              <w:marBottom w:val="0"/>
              <w:divBdr>
                <w:top w:val="none" w:sz="0" w:space="0" w:color="auto"/>
                <w:left w:val="none" w:sz="0" w:space="0" w:color="auto"/>
                <w:bottom w:val="none" w:sz="0" w:space="0" w:color="auto"/>
                <w:right w:val="none" w:sz="0" w:space="0" w:color="auto"/>
              </w:divBdr>
            </w:div>
            <w:div w:id="1934122598">
              <w:marLeft w:val="0"/>
              <w:marRight w:val="0"/>
              <w:marTop w:val="0"/>
              <w:marBottom w:val="0"/>
              <w:divBdr>
                <w:top w:val="none" w:sz="0" w:space="0" w:color="auto"/>
                <w:left w:val="none" w:sz="0" w:space="0" w:color="auto"/>
                <w:bottom w:val="none" w:sz="0" w:space="0" w:color="auto"/>
                <w:right w:val="none" w:sz="0" w:space="0" w:color="auto"/>
              </w:divBdr>
            </w:div>
            <w:div w:id="2072926458">
              <w:marLeft w:val="0"/>
              <w:marRight w:val="0"/>
              <w:marTop w:val="0"/>
              <w:marBottom w:val="0"/>
              <w:divBdr>
                <w:top w:val="none" w:sz="0" w:space="0" w:color="auto"/>
                <w:left w:val="none" w:sz="0" w:space="0" w:color="auto"/>
                <w:bottom w:val="none" w:sz="0" w:space="0" w:color="auto"/>
                <w:right w:val="none" w:sz="0" w:space="0" w:color="auto"/>
              </w:divBdr>
            </w:div>
          </w:divsChild>
        </w:div>
        <w:div w:id="245306134">
          <w:marLeft w:val="0"/>
          <w:marRight w:val="0"/>
          <w:marTop w:val="0"/>
          <w:marBottom w:val="0"/>
          <w:divBdr>
            <w:top w:val="none" w:sz="0" w:space="0" w:color="auto"/>
            <w:left w:val="none" w:sz="0" w:space="0" w:color="auto"/>
            <w:bottom w:val="none" w:sz="0" w:space="0" w:color="auto"/>
            <w:right w:val="none" w:sz="0" w:space="0" w:color="auto"/>
          </w:divBdr>
        </w:div>
        <w:div w:id="502403576">
          <w:marLeft w:val="0"/>
          <w:marRight w:val="0"/>
          <w:marTop w:val="0"/>
          <w:marBottom w:val="0"/>
          <w:divBdr>
            <w:top w:val="none" w:sz="0" w:space="0" w:color="auto"/>
            <w:left w:val="none" w:sz="0" w:space="0" w:color="auto"/>
            <w:bottom w:val="none" w:sz="0" w:space="0" w:color="auto"/>
            <w:right w:val="none" w:sz="0" w:space="0" w:color="auto"/>
          </w:divBdr>
          <w:divsChild>
            <w:div w:id="247885853">
              <w:marLeft w:val="0"/>
              <w:marRight w:val="0"/>
              <w:marTop w:val="0"/>
              <w:marBottom w:val="0"/>
              <w:divBdr>
                <w:top w:val="none" w:sz="0" w:space="0" w:color="auto"/>
                <w:left w:val="none" w:sz="0" w:space="0" w:color="auto"/>
                <w:bottom w:val="none" w:sz="0" w:space="0" w:color="auto"/>
                <w:right w:val="none" w:sz="0" w:space="0" w:color="auto"/>
              </w:divBdr>
            </w:div>
            <w:div w:id="555512929">
              <w:marLeft w:val="0"/>
              <w:marRight w:val="0"/>
              <w:marTop w:val="0"/>
              <w:marBottom w:val="0"/>
              <w:divBdr>
                <w:top w:val="none" w:sz="0" w:space="0" w:color="auto"/>
                <w:left w:val="none" w:sz="0" w:space="0" w:color="auto"/>
                <w:bottom w:val="none" w:sz="0" w:space="0" w:color="auto"/>
                <w:right w:val="none" w:sz="0" w:space="0" w:color="auto"/>
              </w:divBdr>
            </w:div>
            <w:div w:id="563179779">
              <w:marLeft w:val="0"/>
              <w:marRight w:val="0"/>
              <w:marTop w:val="0"/>
              <w:marBottom w:val="0"/>
              <w:divBdr>
                <w:top w:val="none" w:sz="0" w:space="0" w:color="auto"/>
                <w:left w:val="none" w:sz="0" w:space="0" w:color="auto"/>
                <w:bottom w:val="none" w:sz="0" w:space="0" w:color="auto"/>
                <w:right w:val="none" w:sz="0" w:space="0" w:color="auto"/>
              </w:divBdr>
            </w:div>
            <w:div w:id="906692999">
              <w:marLeft w:val="0"/>
              <w:marRight w:val="0"/>
              <w:marTop w:val="0"/>
              <w:marBottom w:val="0"/>
              <w:divBdr>
                <w:top w:val="none" w:sz="0" w:space="0" w:color="auto"/>
                <w:left w:val="none" w:sz="0" w:space="0" w:color="auto"/>
                <w:bottom w:val="none" w:sz="0" w:space="0" w:color="auto"/>
                <w:right w:val="none" w:sz="0" w:space="0" w:color="auto"/>
              </w:divBdr>
            </w:div>
            <w:div w:id="966355920">
              <w:marLeft w:val="0"/>
              <w:marRight w:val="0"/>
              <w:marTop w:val="0"/>
              <w:marBottom w:val="0"/>
              <w:divBdr>
                <w:top w:val="none" w:sz="0" w:space="0" w:color="auto"/>
                <w:left w:val="none" w:sz="0" w:space="0" w:color="auto"/>
                <w:bottom w:val="none" w:sz="0" w:space="0" w:color="auto"/>
                <w:right w:val="none" w:sz="0" w:space="0" w:color="auto"/>
              </w:divBdr>
            </w:div>
            <w:div w:id="1098670320">
              <w:marLeft w:val="0"/>
              <w:marRight w:val="0"/>
              <w:marTop w:val="0"/>
              <w:marBottom w:val="0"/>
              <w:divBdr>
                <w:top w:val="none" w:sz="0" w:space="0" w:color="auto"/>
                <w:left w:val="none" w:sz="0" w:space="0" w:color="auto"/>
                <w:bottom w:val="none" w:sz="0" w:space="0" w:color="auto"/>
                <w:right w:val="none" w:sz="0" w:space="0" w:color="auto"/>
              </w:divBdr>
            </w:div>
            <w:div w:id="1469855642">
              <w:marLeft w:val="0"/>
              <w:marRight w:val="0"/>
              <w:marTop w:val="0"/>
              <w:marBottom w:val="0"/>
              <w:divBdr>
                <w:top w:val="none" w:sz="0" w:space="0" w:color="auto"/>
                <w:left w:val="none" w:sz="0" w:space="0" w:color="auto"/>
                <w:bottom w:val="none" w:sz="0" w:space="0" w:color="auto"/>
                <w:right w:val="none" w:sz="0" w:space="0" w:color="auto"/>
              </w:divBdr>
            </w:div>
            <w:div w:id="1902597855">
              <w:marLeft w:val="0"/>
              <w:marRight w:val="0"/>
              <w:marTop w:val="0"/>
              <w:marBottom w:val="0"/>
              <w:divBdr>
                <w:top w:val="none" w:sz="0" w:space="0" w:color="auto"/>
                <w:left w:val="none" w:sz="0" w:space="0" w:color="auto"/>
                <w:bottom w:val="none" w:sz="0" w:space="0" w:color="auto"/>
                <w:right w:val="none" w:sz="0" w:space="0" w:color="auto"/>
              </w:divBdr>
            </w:div>
            <w:div w:id="2118524951">
              <w:marLeft w:val="0"/>
              <w:marRight w:val="0"/>
              <w:marTop w:val="0"/>
              <w:marBottom w:val="0"/>
              <w:divBdr>
                <w:top w:val="none" w:sz="0" w:space="0" w:color="auto"/>
                <w:left w:val="none" w:sz="0" w:space="0" w:color="auto"/>
                <w:bottom w:val="none" w:sz="0" w:space="0" w:color="auto"/>
                <w:right w:val="none" w:sz="0" w:space="0" w:color="auto"/>
              </w:divBdr>
            </w:div>
          </w:divsChild>
        </w:div>
        <w:div w:id="549653530">
          <w:marLeft w:val="0"/>
          <w:marRight w:val="0"/>
          <w:marTop w:val="0"/>
          <w:marBottom w:val="0"/>
          <w:divBdr>
            <w:top w:val="none" w:sz="0" w:space="0" w:color="auto"/>
            <w:left w:val="none" w:sz="0" w:space="0" w:color="auto"/>
            <w:bottom w:val="none" w:sz="0" w:space="0" w:color="auto"/>
            <w:right w:val="none" w:sz="0" w:space="0" w:color="auto"/>
          </w:divBdr>
        </w:div>
        <w:div w:id="626281383">
          <w:marLeft w:val="0"/>
          <w:marRight w:val="0"/>
          <w:marTop w:val="0"/>
          <w:marBottom w:val="0"/>
          <w:divBdr>
            <w:top w:val="none" w:sz="0" w:space="0" w:color="auto"/>
            <w:left w:val="none" w:sz="0" w:space="0" w:color="auto"/>
            <w:bottom w:val="none" w:sz="0" w:space="0" w:color="auto"/>
            <w:right w:val="none" w:sz="0" w:space="0" w:color="auto"/>
          </w:divBdr>
        </w:div>
        <w:div w:id="645742242">
          <w:marLeft w:val="0"/>
          <w:marRight w:val="0"/>
          <w:marTop w:val="0"/>
          <w:marBottom w:val="0"/>
          <w:divBdr>
            <w:top w:val="none" w:sz="0" w:space="0" w:color="auto"/>
            <w:left w:val="none" w:sz="0" w:space="0" w:color="auto"/>
            <w:bottom w:val="none" w:sz="0" w:space="0" w:color="auto"/>
            <w:right w:val="none" w:sz="0" w:space="0" w:color="auto"/>
          </w:divBdr>
          <w:divsChild>
            <w:div w:id="567695694">
              <w:marLeft w:val="0"/>
              <w:marRight w:val="0"/>
              <w:marTop w:val="0"/>
              <w:marBottom w:val="0"/>
              <w:divBdr>
                <w:top w:val="none" w:sz="0" w:space="0" w:color="auto"/>
                <w:left w:val="none" w:sz="0" w:space="0" w:color="auto"/>
                <w:bottom w:val="none" w:sz="0" w:space="0" w:color="auto"/>
                <w:right w:val="none" w:sz="0" w:space="0" w:color="auto"/>
              </w:divBdr>
            </w:div>
            <w:div w:id="1583760788">
              <w:marLeft w:val="0"/>
              <w:marRight w:val="0"/>
              <w:marTop w:val="0"/>
              <w:marBottom w:val="0"/>
              <w:divBdr>
                <w:top w:val="none" w:sz="0" w:space="0" w:color="auto"/>
                <w:left w:val="none" w:sz="0" w:space="0" w:color="auto"/>
                <w:bottom w:val="none" w:sz="0" w:space="0" w:color="auto"/>
                <w:right w:val="none" w:sz="0" w:space="0" w:color="auto"/>
              </w:divBdr>
            </w:div>
            <w:div w:id="1881547157">
              <w:marLeft w:val="0"/>
              <w:marRight w:val="0"/>
              <w:marTop w:val="0"/>
              <w:marBottom w:val="0"/>
              <w:divBdr>
                <w:top w:val="none" w:sz="0" w:space="0" w:color="auto"/>
                <w:left w:val="none" w:sz="0" w:space="0" w:color="auto"/>
                <w:bottom w:val="none" w:sz="0" w:space="0" w:color="auto"/>
                <w:right w:val="none" w:sz="0" w:space="0" w:color="auto"/>
              </w:divBdr>
            </w:div>
          </w:divsChild>
        </w:div>
        <w:div w:id="668141136">
          <w:marLeft w:val="0"/>
          <w:marRight w:val="0"/>
          <w:marTop w:val="0"/>
          <w:marBottom w:val="0"/>
          <w:divBdr>
            <w:top w:val="none" w:sz="0" w:space="0" w:color="auto"/>
            <w:left w:val="none" w:sz="0" w:space="0" w:color="auto"/>
            <w:bottom w:val="none" w:sz="0" w:space="0" w:color="auto"/>
            <w:right w:val="none" w:sz="0" w:space="0" w:color="auto"/>
          </w:divBdr>
        </w:div>
        <w:div w:id="733744802">
          <w:marLeft w:val="0"/>
          <w:marRight w:val="0"/>
          <w:marTop w:val="0"/>
          <w:marBottom w:val="0"/>
          <w:divBdr>
            <w:top w:val="none" w:sz="0" w:space="0" w:color="auto"/>
            <w:left w:val="none" w:sz="0" w:space="0" w:color="auto"/>
            <w:bottom w:val="none" w:sz="0" w:space="0" w:color="auto"/>
            <w:right w:val="none" w:sz="0" w:space="0" w:color="auto"/>
          </w:divBdr>
        </w:div>
        <w:div w:id="775178130">
          <w:marLeft w:val="0"/>
          <w:marRight w:val="0"/>
          <w:marTop w:val="0"/>
          <w:marBottom w:val="0"/>
          <w:divBdr>
            <w:top w:val="none" w:sz="0" w:space="0" w:color="auto"/>
            <w:left w:val="none" w:sz="0" w:space="0" w:color="auto"/>
            <w:bottom w:val="none" w:sz="0" w:space="0" w:color="auto"/>
            <w:right w:val="none" w:sz="0" w:space="0" w:color="auto"/>
          </w:divBdr>
        </w:div>
        <w:div w:id="778449425">
          <w:marLeft w:val="0"/>
          <w:marRight w:val="0"/>
          <w:marTop w:val="0"/>
          <w:marBottom w:val="0"/>
          <w:divBdr>
            <w:top w:val="none" w:sz="0" w:space="0" w:color="auto"/>
            <w:left w:val="none" w:sz="0" w:space="0" w:color="auto"/>
            <w:bottom w:val="none" w:sz="0" w:space="0" w:color="auto"/>
            <w:right w:val="none" w:sz="0" w:space="0" w:color="auto"/>
          </w:divBdr>
        </w:div>
        <w:div w:id="849293770">
          <w:marLeft w:val="0"/>
          <w:marRight w:val="0"/>
          <w:marTop w:val="0"/>
          <w:marBottom w:val="0"/>
          <w:divBdr>
            <w:top w:val="none" w:sz="0" w:space="0" w:color="auto"/>
            <w:left w:val="none" w:sz="0" w:space="0" w:color="auto"/>
            <w:bottom w:val="none" w:sz="0" w:space="0" w:color="auto"/>
            <w:right w:val="none" w:sz="0" w:space="0" w:color="auto"/>
          </w:divBdr>
        </w:div>
        <w:div w:id="1091388025">
          <w:marLeft w:val="0"/>
          <w:marRight w:val="0"/>
          <w:marTop w:val="0"/>
          <w:marBottom w:val="0"/>
          <w:divBdr>
            <w:top w:val="none" w:sz="0" w:space="0" w:color="auto"/>
            <w:left w:val="none" w:sz="0" w:space="0" w:color="auto"/>
            <w:bottom w:val="none" w:sz="0" w:space="0" w:color="auto"/>
            <w:right w:val="none" w:sz="0" w:space="0" w:color="auto"/>
          </w:divBdr>
        </w:div>
        <w:div w:id="1103962345">
          <w:marLeft w:val="0"/>
          <w:marRight w:val="0"/>
          <w:marTop w:val="0"/>
          <w:marBottom w:val="0"/>
          <w:divBdr>
            <w:top w:val="none" w:sz="0" w:space="0" w:color="auto"/>
            <w:left w:val="none" w:sz="0" w:space="0" w:color="auto"/>
            <w:bottom w:val="none" w:sz="0" w:space="0" w:color="auto"/>
            <w:right w:val="none" w:sz="0" w:space="0" w:color="auto"/>
          </w:divBdr>
        </w:div>
        <w:div w:id="1107508137">
          <w:marLeft w:val="0"/>
          <w:marRight w:val="0"/>
          <w:marTop w:val="0"/>
          <w:marBottom w:val="0"/>
          <w:divBdr>
            <w:top w:val="none" w:sz="0" w:space="0" w:color="auto"/>
            <w:left w:val="none" w:sz="0" w:space="0" w:color="auto"/>
            <w:bottom w:val="none" w:sz="0" w:space="0" w:color="auto"/>
            <w:right w:val="none" w:sz="0" w:space="0" w:color="auto"/>
          </w:divBdr>
        </w:div>
        <w:div w:id="1144813179">
          <w:marLeft w:val="0"/>
          <w:marRight w:val="0"/>
          <w:marTop w:val="0"/>
          <w:marBottom w:val="0"/>
          <w:divBdr>
            <w:top w:val="none" w:sz="0" w:space="0" w:color="auto"/>
            <w:left w:val="none" w:sz="0" w:space="0" w:color="auto"/>
            <w:bottom w:val="none" w:sz="0" w:space="0" w:color="auto"/>
            <w:right w:val="none" w:sz="0" w:space="0" w:color="auto"/>
          </w:divBdr>
        </w:div>
        <w:div w:id="1161116285">
          <w:marLeft w:val="0"/>
          <w:marRight w:val="0"/>
          <w:marTop w:val="0"/>
          <w:marBottom w:val="0"/>
          <w:divBdr>
            <w:top w:val="none" w:sz="0" w:space="0" w:color="auto"/>
            <w:left w:val="none" w:sz="0" w:space="0" w:color="auto"/>
            <w:bottom w:val="none" w:sz="0" w:space="0" w:color="auto"/>
            <w:right w:val="none" w:sz="0" w:space="0" w:color="auto"/>
          </w:divBdr>
        </w:div>
        <w:div w:id="1163277105">
          <w:marLeft w:val="0"/>
          <w:marRight w:val="0"/>
          <w:marTop w:val="0"/>
          <w:marBottom w:val="0"/>
          <w:divBdr>
            <w:top w:val="none" w:sz="0" w:space="0" w:color="auto"/>
            <w:left w:val="none" w:sz="0" w:space="0" w:color="auto"/>
            <w:bottom w:val="none" w:sz="0" w:space="0" w:color="auto"/>
            <w:right w:val="none" w:sz="0" w:space="0" w:color="auto"/>
          </w:divBdr>
        </w:div>
        <w:div w:id="1164125573">
          <w:marLeft w:val="0"/>
          <w:marRight w:val="0"/>
          <w:marTop w:val="0"/>
          <w:marBottom w:val="0"/>
          <w:divBdr>
            <w:top w:val="none" w:sz="0" w:space="0" w:color="auto"/>
            <w:left w:val="none" w:sz="0" w:space="0" w:color="auto"/>
            <w:bottom w:val="none" w:sz="0" w:space="0" w:color="auto"/>
            <w:right w:val="none" w:sz="0" w:space="0" w:color="auto"/>
          </w:divBdr>
          <w:divsChild>
            <w:div w:id="290135848">
              <w:marLeft w:val="0"/>
              <w:marRight w:val="0"/>
              <w:marTop w:val="0"/>
              <w:marBottom w:val="0"/>
              <w:divBdr>
                <w:top w:val="none" w:sz="0" w:space="0" w:color="auto"/>
                <w:left w:val="none" w:sz="0" w:space="0" w:color="auto"/>
                <w:bottom w:val="none" w:sz="0" w:space="0" w:color="auto"/>
                <w:right w:val="none" w:sz="0" w:space="0" w:color="auto"/>
              </w:divBdr>
            </w:div>
            <w:div w:id="551310544">
              <w:marLeft w:val="0"/>
              <w:marRight w:val="0"/>
              <w:marTop w:val="0"/>
              <w:marBottom w:val="0"/>
              <w:divBdr>
                <w:top w:val="none" w:sz="0" w:space="0" w:color="auto"/>
                <w:left w:val="none" w:sz="0" w:space="0" w:color="auto"/>
                <w:bottom w:val="none" w:sz="0" w:space="0" w:color="auto"/>
                <w:right w:val="none" w:sz="0" w:space="0" w:color="auto"/>
              </w:divBdr>
            </w:div>
            <w:div w:id="947542823">
              <w:marLeft w:val="0"/>
              <w:marRight w:val="0"/>
              <w:marTop w:val="0"/>
              <w:marBottom w:val="0"/>
              <w:divBdr>
                <w:top w:val="none" w:sz="0" w:space="0" w:color="auto"/>
                <w:left w:val="none" w:sz="0" w:space="0" w:color="auto"/>
                <w:bottom w:val="none" w:sz="0" w:space="0" w:color="auto"/>
                <w:right w:val="none" w:sz="0" w:space="0" w:color="auto"/>
              </w:divBdr>
            </w:div>
          </w:divsChild>
        </w:div>
        <w:div w:id="1202983965">
          <w:marLeft w:val="0"/>
          <w:marRight w:val="0"/>
          <w:marTop w:val="0"/>
          <w:marBottom w:val="0"/>
          <w:divBdr>
            <w:top w:val="none" w:sz="0" w:space="0" w:color="auto"/>
            <w:left w:val="none" w:sz="0" w:space="0" w:color="auto"/>
            <w:bottom w:val="none" w:sz="0" w:space="0" w:color="auto"/>
            <w:right w:val="none" w:sz="0" w:space="0" w:color="auto"/>
          </w:divBdr>
        </w:div>
        <w:div w:id="1203637477">
          <w:marLeft w:val="0"/>
          <w:marRight w:val="0"/>
          <w:marTop w:val="0"/>
          <w:marBottom w:val="0"/>
          <w:divBdr>
            <w:top w:val="none" w:sz="0" w:space="0" w:color="auto"/>
            <w:left w:val="none" w:sz="0" w:space="0" w:color="auto"/>
            <w:bottom w:val="none" w:sz="0" w:space="0" w:color="auto"/>
            <w:right w:val="none" w:sz="0" w:space="0" w:color="auto"/>
          </w:divBdr>
        </w:div>
        <w:div w:id="1280145116">
          <w:marLeft w:val="0"/>
          <w:marRight w:val="0"/>
          <w:marTop w:val="0"/>
          <w:marBottom w:val="0"/>
          <w:divBdr>
            <w:top w:val="none" w:sz="0" w:space="0" w:color="auto"/>
            <w:left w:val="none" w:sz="0" w:space="0" w:color="auto"/>
            <w:bottom w:val="none" w:sz="0" w:space="0" w:color="auto"/>
            <w:right w:val="none" w:sz="0" w:space="0" w:color="auto"/>
          </w:divBdr>
        </w:div>
        <w:div w:id="1290432533">
          <w:marLeft w:val="0"/>
          <w:marRight w:val="0"/>
          <w:marTop w:val="0"/>
          <w:marBottom w:val="0"/>
          <w:divBdr>
            <w:top w:val="none" w:sz="0" w:space="0" w:color="auto"/>
            <w:left w:val="none" w:sz="0" w:space="0" w:color="auto"/>
            <w:bottom w:val="none" w:sz="0" w:space="0" w:color="auto"/>
            <w:right w:val="none" w:sz="0" w:space="0" w:color="auto"/>
          </w:divBdr>
        </w:div>
        <w:div w:id="1319378520">
          <w:marLeft w:val="0"/>
          <w:marRight w:val="0"/>
          <w:marTop w:val="0"/>
          <w:marBottom w:val="0"/>
          <w:divBdr>
            <w:top w:val="none" w:sz="0" w:space="0" w:color="auto"/>
            <w:left w:val="none" w:sz="0" w:space="0" w:color="auto"/>
            <w:bottom w:val="none" w:sz="0" w:space="0" w:color="auto"/>
            <w:right w:val="none" w:sz="0" w:space="0" w:color="auto"/>
          </w:divBdr>
        </w:div>
        <w:div w:id="1355769445">
          <w:marLeft w:val="0"/>
          <w:marRight w:val="0"/>
          <w:marTop w:val="0"/>
          <w:marBottom w:val="0"/>
          <w:divBdr>
            <w:top w:val="none" w:sz="0" w:space="0" w:color="auto"/>
            <w:left w:val="none" w:sz="0" w:space="0" w:color="auto"/>
            <w:bottom w:val="none" w:sz="0" w:space="0" w:color="auto"/>
            <w:right w:val="none" w:sz="0" w:space="0" w:color="auto"/>
          </w:divBdr>
        </w:div>
        <w:div w:id="1411656359">
          <w:marLeft w:val="0"/>
          <w:marRight w:val="0"/>
          <w:marTop w:val="0"/>
          <w:marBottom w:val="0"/>
          <w:divBdr>
            <w:top w:val="none" w:sz="0" w:space="0" w:color="auto"/>
            <w:left w:val="none" w:sz="0" w:space="0" w:color="auto"/>
            <w:bottom w:val="none" w:sz="0" w:space="0" w:color="auto"/>
            <w:right w:val="none" w:sz="0" w:space="0" w:color="auto"/>
          </w:divBdr>
        </w:div>
        <w:div w:id="1462725930">
          <w:marLeft w:val="0"/>
          <w:marRight w:val="0"/>
          <w:marTop w:val="0"/>
          <w:marBottom w:val="0"/>
          <w:divBdr>
            <w:top w:val="none" w:sz="0" w:space="0" w:color="auto"/>
            <w:left w:val="none" w:sz="0" w:space="0" w:color="auto"/>
            <w:bottom w:val="none" w:sz="0" w:space="0" w:color="auto"/>
            <w:right w:val="none" w:sz="0" w:space="0" w:color="auto"/>
          </w:divBdr>
        </w:div>
        <w:div w:id="1486046724">
          <w:marLeft w:val="0"/>
          <w:marRight w:val="0"/>
          <w:marTop w:val="0"/>
          <w:marBottom w:val="0"/>
          <w:divBdr>
            <w:top w:val="none" w:sz="0" w:space="0" w:color="auto"/>
            <w:left w:val="none" w:sz="0" w:space="0" w:color="auto"/>
            <w:bottom w:val="none" w:sz="0" w:space="0" w:color="auto"/>
            <w:right w:val="none" w:sz="0" w:space="0" w:color="auto"/>
          </w:divBdr>
        </w:div>
        <w:div w:id="1504734513">
          <w:marLeft w:val="0"/>
          <w:marRight w:val="0"/>
          <w:marTop w:val="0"/>
          <w:marBottom w:val="0"/>
          <w:divBdr>
            <w:top w:val="none" w:sz="0" w:space="0" w:color="auto"/>
            <w:left w:val="none" w:sz="0" w:space="0" w:color="auto"/>
            <w:bottom w:val="none" w:sz="0" w:space="0" w:color="auto"/>
            <w:right w:val="none" w:sz="0" w:space="0" w:color="auto"/>
          </w:divBdr>
        </w:div>
        <w:div w:id="1570531385">
          <w:marLeft w:val="0"/>
          <w:marRight w:val="0"/>
          <w:marTop w:val="0"/>
          <w:marBottom w:val="0"/>
          <w:divBdr>
            <w:top w:val="none" w:sz="0" w:space="0" w:color="auto"/>
            <w:left w:val="none" w:sz="0" w:space="0" w:color="auto"/>
            <w:bottom w:val="none" w:sz="0" w:space="0" w:color="auto"/>
            <w:right w:val="none" w:sz="0" w:space="0" w:color="auto"/>
          </w:divBdr>
        </w:div>
        <w:div w:id="1681739108">
          <w:marLeft w:val="0"/>
          <w:marRight w:val="0"/>
          <w:marTop w:val="0"/>
          <w:marBottom w:val="0"/>
          <w:divBdr>
            <w:top w:val="none" w:sz="0" w:space="0" w:color="auto"/>
            <w:left w:val="none" w:sz="0" w:space="0" w:color="auto"/>
            <w:bottom w:val="none" w:sz="0" w:space="0" w:color="auto"/>
            <w:right w:val="none" w:sz="0" w:space="0" w:color="auto"/>
          </w:divBdr>
        </w:div>
        <w:div w:id="1751653046">
          <w:marLeft w:val="0"/>
          <w:marRight w:val="0"/>
          <w:marTop w:val="0"/>
          <w:marBottom w:val="0"/>
          <w:divBdr>
            <w:top w:val="none" w:sz="0" w:space="0" w:color="auto"/>
            <w:left w:val="none" w:sz="0" w:space="0" w:color="auto"/>
            <w:bottom w:val="none" w:sz="0" w:space="0" w:color="auto"/>
            <w:right w:val="none" w:sz="0" w:space="0" w:color="auto"/>
          </w:divBdr>
        </w:div>
        <w:div w:id="1910455850">
          <w:marLeft w:val="0"/>
          <w:marRight w:val="0"/>
          <w:marTop w:val="0"/>
          <w:marBottom w:val="0"/>
          <w:divBdr>
            <w:top w:val="none" w:sz="0" w:space="0" w:color="auto"/>
            <w:left w:val="none" w:sz="0" w:space="0" w:color="auto"/>
            <w:bottom w:val="none" w:sz="0" w:space="0" w:color="auto"/>
            <w:right w:val="none" w:sz="0" w:space="0" w:color="auto"/>
          </w:divBdr>
        </w:div>
        <w:div w:id="2033142065">
          <w:marLeft w:val="0"/>
          <w:marRight w:val="0"/>
          <w:marTop w:val="0"/>
          <w:marBottom w:val="0"/>
          <w:divBdr>
            <w:top w:val="none" w:sz="0" w:space="0" w:color="auto"/>
            <w:left w:val="none" w:sz="0" w:space="0" w:color="auto"/>
            <w:bottom w:val="none" w:sz="0" w:space="0" w:color="auto"/>
            <w:right w:val="none" w:sz="0" w:space="0" w:color="auto"/>
          </w:divBdr>
        </w:div>
        <w:div w:id="2058698123">
          <w:marLeft w:val="0"/>
          <w:marRight w:val="0"/>
          <w:marTop w:val="0"/>
          <w:marBottom w:val="0"/>
          <w:divBdr>
            <w:top w:val="none" w:sz="0" w:space="0" w:color="auto"/>
            <w:left w:val="none" w:sz="0" w:space="0" w:color="auto"/>
            <w:bottom w:val="none" w:sz="0" w:space="0" w:color="auto"/>
            <w:right w:val="none" w:sz="0" w:space="0" w:color="auto"/>
          </w:divBdr>
          <w:divsChild>
            <w:div w:id="43676873">
              <w:marLeft w:val="0"/>
              <w:marRight w:val="0"/>
              <w:marTop w:val="0"/>
              <w:marBottom w:val="0"/>
              <w:divBdr>
                <w:top w:val="none" w:sz="0" w:space="0" w:color="auto"/>
                <w:left w:val="none" w:sz="0" w:space="0" w:color="auto"/>
                <w:bottom w:val="none" w:sz="0" w:space="0" w:color="auto"/>
                <w:right w:val="none" w:sz="0" w:space="0" w:color="auto"/>
              </w:divBdr>
            </w:div>
            <w:div w:id="187761260">
              <w:marLeft w:val="0"/>
              <w:marRight w:val="0"/>
              <w:marTop w:val="0"/>
              <w:marBottom w:val="0"/>
              <w:divBdr>
                <w:top w:val="none" w:sz="0" w:space="0" w:color="auto"/>
                <w:left w:val="none" w:sz="0" w:space="0" w:color="auto"/>
                <w:bottom w:val="none" w:sz="0" w:space="0" w:color="auto"/>
                <w:right w:val="none" w:sz="0" w:space="0" w:color="auto"/>
              </w:divBdr>
            </w:div>
            <w:div w:id="353002871">
              <w:marLeft w:val="0"/>
              <w:marRight w:val="0"/>
              <w:marTop w:val="0"/>
              <w:marBottom w:val="0"/>
              <w:divBdr>
                <w:top w:val="none" w:sz="0" w:space="0" w:color="auto"/>
                <w:left w:val="none" w:sz="0" w:space="0" w:color="auto"/>
                <w:bottom w:val="none" w:sz="0" w:space="0" w:color="auto"/>
                <w:right w:val="none" w:sz="0" w:space="0" w:color="auto"/>
              </w:divBdr>
            </w:div>
            <w:div w:id="543298113">
              <w:marLeft w:val="0"/>
              <w:marRight w:val="0"/>
              <w:marTop w:val="0"/>
              <w:marBottom w:val="0"/>
              <w:divBdr>
                <w:top w:val="none" w:sz="0" w:space="0" w:color="auto"/>
                <w:left w:val="none" w:sz="0" w:space="0" w:color="auto"/>
                <w:bottom w:val="none" w:sz="0" w:space="0" w:color="auto"/>
                <w:right w:val="none" w:sz="0" w:space="0" w:color="auto"/>
              </w:divBdr>
            </w:div>
            <w:div w:id="1789811245">
              <w:marLeft w:val="0"/>
              <w:marRight w:val="0"/>
              <w:marTop w:val="0"/>
              <w:marBottom w:val="0"/>
              <w:divBdr>
                <w:top w:val="none" w:sz="0" w:space="0" w:color="auto"/>
                <w:left w:val="none" w:sz="0" w:space="0" w:color="auto"/>
                <w:bottom w:val="none" w:sz="0" w:space="0" w:color="auto"/>
                <w:right w:val="none" w:sz="0" w:space="0" w:color="auto"/>
              </w:divBdr>
            </w:div>
          </w:divsChild>
        </w:div>
        <w:div w:id="2075811485">
          <w:marLeft w:val="0"/>
          <w:marRight w:val="0"/>
          <w:marTop w:val="0"/>
          <w:marBottom w:val="0"/>
          <w:divBdr>
            <w:top w:val="none" w:sz="0" w:space="0" w:color="auto"/>
            <w:left w:val="none" w:sz="0" w:space="0" w:color="auto"/>
            <w:bottom w:val="none" w:sz="0" w:space="0" w:color="auto"/>
            <w:right w:val="none" w:sz="0" w:space="0" w:color="auto"/>
          </w:divBdr>
        </w:div>
        <w:div w:id="2081322074">
          <w:marLeft w:val="0"/>
          <w:marRight w:val="0"/>
          <w:marTop w:val="0"/>
          <w:marBottom w:val="0"/>
          <w:divBdr>
            <w:top w:val="none" w:sz="0" w:space="0" w:color="auto"/>
            <w:left w:val="none" w:sz="0" w:space="0" w:color="auto"/>
            <w:bottom w:val="none" w:sz="0" w:space="0" w:color="auto"/>
            <w:right w:val="none" w:sz="0" w:space="0" w:color="auto"/>
          </w:divBdr>
        </w:div>
        <w:div w:id="2117018329">
          <w:marLeft w:val="0"/>
          <w:marRight w:val="0"/>
          <w:marTop w:val="0"/>
          <w:marBottom w:val="0"/>
          <w:divBdr>
            <w:top w:val="none" w:sz="0" w:space="0" w:color="auto"/>
            <w:left w:val="none" w:sz="0" w:space="0" w:color="auto"/>
            <w:bottom w:val="none" w:sz="0" w:space="0" w:color="auto"/>
            <w:right w:val="none" w:sz="0" w:space="0" w:color="auto"/>
          </w:divBdr>
        </w:div>
        <w:div w:id="2139643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endsoftheearth.uk/system-change/how-antiboycott-bill-threatens-climate-a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vest.platformlondon.or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ependent.co.uk/news/uk/home-news/air-pollution-fossil-fuels-deaths-b1799380.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friendsoftheearth.uk/climate/revealed-ps16bn-local-government-pensions-fuelling-climate-crisis" TargetMode="External"/><Relationship Id="rId4" Type="http://schemas.openxmlformats.org/officeDocument/2006/relationships/customXml" Target="../customXml/item4.xml"/><Relationship Id="rId9" Type="http://schemas.openxmlformats.org/officeDocument/2006/relationships/hyperlink" Target="https://www.divest.org.uk/council-motions/" TargetMode="External"/><Relationship Id="rId14" Type="http://schemas.openxmlformats.org/officeDocument/2006/relationships/hyperlink" Target="https://friendsoftheearth.uk/system-change/friends-earth-second-reading-briefing-economic-activity-public-bodies-bill-june-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B7CAE5529FDEE2419B809FCCA06EE2E60201009AC2BF7E50F82F4888E68CE2C2EBE9AE" ma:contentTypeVersion="41" ma:contentTypeDescription="Word Document" ma:contentTypeScope="" ma:versionID="301f24f939c3924cf1a295da03e724bb">
  <xsd:schema xmlns:xsd="http://www.w3.org/2001/XMLSchema" xmlns:xs="http://www.w3.org/2001/XMLSchema" xmlns:p="http://schemas.microsoft.com/office/2006/metadata/properties" xmlns:ns2="fde13217-2f03-40ca-80f4-28e1f6c715bd" xmlns:ns4="655adbb8-8310-4d89-8cf3-e174c11ac954" xmlns:ns5="2ebcde73-71f6-43db-a498-cbc97893d8a8" targetNamespace="http://schemas.microsoft.com/office/2006/metadata/properties" ma:root="true" ma:fieldsID="fa7208432222b42ca2f1ceebe863a5db" ns2:_="" ns4:_="" ns5:_="">
    <xsd:import namespace="fde13217-2f03-40ca-80f4-28e1f6c715bd"/>
    <xsd:import namespace="655adbb8-8310-4d89-8cf3-e174c11ac954"/>
    <xsd:import namespace="2ebcde73-71f6-43db-a498-cbc97893d8a8"/>
    <xsd:element name="properties">
      <xsd:complexType>
        <xsd:sequence>
          <xsd:element name="documentManagement">
            <xsd:complexType>
              <xsd:all>
                <xsd:element ref="ns2:_dlc_DocId" minOccurs="0"/>
                <xsd:element ref="ns2:_dlc_DocIdUrl" minOccurs="0"/>
                <xsd:element ref="ns2:_dlc_DocIdPersistId" minOccurs="0"/>
                <xsd:element ref="ns2:FOEDocumentTypeTaxHTField0" minOccurs="0"/>
                <xsd:element ref="ns2:TaxCatchAll" minOccurs="0"/>
                <xsd:element ref="ns2:TaxCatchAllLabel" minOccurs="0"/>
                <xsd:element ref="ns2:FOEStrategyKeywordsTaxHTField0" minOccurs="0"/>
                <xsd:element ref="ns2:FOEFinalRelease" minOccurs="0"/>
                <xsd:element ref="ns2:KeyDocument" minOccurs="0"/>
                <xsd:element ref="ns4:SharedWithUsers" minOccurs="0"/>
                <xsd:element ref="ns4:SharingHintHash" minOccurs="0"/>
                <xsd:element ref="ns4:SharedWithDetails"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GenerationTime" minOccurs="0"/>
                <xsd:element ref="ns5:MediaServiceEventHashCode" minOccurs="0"/>
                <xsd:element ref="ns5:MediaServiceOCR"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FOEDocumentTypeTaxHTField0" ma:index="7"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8"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4d8d7b2-b7e3-4331-822f-ac95410d41cf}" ma:internalName="TaxCatchAllLabel" ma:readOnly="tru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1"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FOEFinalRelease" ma:index="13" nillable="true" ma:displayName="Final Release" ma:default="0" ma:description="Whether the current version of the document is the final release." ma:internalName="FOEFinalRelease">
      <xsd:simpleType>
        <xsd:restriction base="dms:Boolean"/>
      </xsd:simpleType>
    </xsd:element>
    <xsd:element name="KeyDocument" ma:index="16" nillable="true" ma:displayName="Key Document" ma:default="0" ma:indexed="true" ma:internalName="KeyDocumen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5adbb8-8310-4d89-8cf3-e174c11ac95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2" nillable="true" ma:displayName="Sharing Hint Hash" ma:internalName="SharingHintHash" ma:readOnly="true">
      <xsd:simpleType>
        <xsd:restriction base="dms:Text"/>
      </xsd:simple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cde73-71f6-43db-a498-cbc97893d8a8" elementFormDefault="qualified">
    <xsd:import namespace="http://schemas.microsoft.com/office/2006/documentManagement/types"/>
    <xsd:import namespace="http://schemas.microsoft.com/office/infopath/2007/PartnerControls"/>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KeyDocument xmlns="fde13217-2f03-40ca-80f4-28e1f6c715bd">false</KeyDocument>
    <FOEStrategyKeywordsTaxHTField0 xmlns="fde13217-2f03-40ca-80f4-28e1f6c715bd">
      <Terms xmlns="http://schemas.microsoft.com/office/infopath/2007/PartnerControls"/>
    </FOEStrategyKeywordsTaxHTField0>
    <TaxCatchAll xmlns="fde13217-2f03-40ca-80f4-28e1f6c715bd" xsi:nil="true"/>
    <lcf76f155ced4ddcb4097134ff3c332f xmlns="2ebcde73-71f6-43db-a498-cbc97893d8a8">
      <Terms xmlns="http://schemas.microsoft.com/office/infopath/2007/PartnerControls"/>
    </lcf76f155ced4ddcb4097134ff3c332f>
    <FOEDocumentTypeTaxHTField0 xmlns="fde13217-2f03-40ca-80f4-28e1f6c715bd">
      <Terms xmlns="http://schemas.microsoft.com/office/infopath/2007/PartnerControls"/>
    </FOEDocumentTypeTaxHTField0>
    <_dlc_DocId xmlns="fde13217-2f03-40ca-80f4-28e1f6c715bd">TJQSZSAJ4VUY-291-7616</_dlc_DocId>
    <_dlc_DocIdUrl xmlns="fde13217-2f03-40ca-80f4-28e1f6c715bd">
      <Url>https://foecentral.sharepoint.com/campaigns/rru/_layouts/15/DocIdRedir.aspx?ID=TJQSZSAJ4VUY-291-7616</Url>
      <Description>TJQSZSAJ4VUY-291-7616</Description>
    </_dlc_DocIdUrl>
    <SharedWithUsers xmlns="655adbb8-8310-4d89-8cf3-e174c11ac954">
      <UserInfo>
        <DisplayName>Martin Cullen</DisplayName>
        <AccountId>284</AccountId>
        <AccountType/>
      </UserInfo>
      <UserInfo>
        <DisplayName>Paul Preece</DisplayName>
        <AccountId>3185</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14FAD9-77B3-4271-803C-F0EC1943A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655adbb8-8310-4d89-8cf3-e174c11ac954"/>
    <ds:schemaRef ds:uri="2ebcde73-71f6-43db-a498-cbc97893d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4EE90-03CC-494E-81E6-6FEDC7151207}">
  <ds:schemaRefs>
    <ds:schemaRef ds:uri="http://schemas.microsoft.com/sharepoint/v3/contenttype/forms"/>
  </ds:schemaRefs>
</ds:datastoreItem>
</file>

<file path=customXml/itemProps3.xml><?xml version="1.0" encoding="utf-8"?>
<ds:datastoreItem xmlns:ds="http://schemas.openxmlformats.org/officeDocument/2006/customXml" ds:itemID="{17338753-D254-463F-8015-5A637C1CD37F}">
  <ds:schemaRefs>
    <ds:schemaRef ds:uri="http://schemas.microsoft.com/office/2006/metadata/properties"/>
    <ds:schemaRef ds:uri="http://schemas.microsoft.com/office/infopath/2007/PartnerControls"/>
    <ds:schemaRef ds:uri="fde13217-2f03-40ca-80f4-28e1f6c715bd"/>
    <ds:schemaRef ds:uri="2ebcde73-71f6-43db-a498-cbc97893d8a8"/>
    <ds:schemaRef ds:uri="655adbb8-8310-4d89-8cf3-e174c11ac954"/>
  </ds:schemaRefs>
</ds:datastoreItem>
</file>

<file path=customXml/itemProps4.xml><?xml version="1.0" encoding="utf-8"?>
<ds:datastoreItem xmlns:ds="http://schemas.openxmlformats.org/officeDocument/2006/customXml" ds:itemID="{D76A1F06-2FFD-48E9-B13A-56D7DD4262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Fernando</dc:creator>
  <cp:keywords/>
  <dc:description/>
  <cp:lastModifiedBy>Fran Hunter</cp:lastModifiedBy>
  <cp:revision>85</cp:revision>
  <dcterms:created xsi:type="dcterms:W3CDTF">2023-09-27T16:03:00Z</dcterms:created>
  <dcterms:modified xsi:type="dcterms:W3CDTF">2024-02-23T11:45:00Z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0x010100B7CAE5529FDEE2419B809FCCA06EE2E60201009AC2BF7E50F82F4888E68CE2C2EBE9AE</vt:lpwstr>
  </property>
  <property fmtid="{D5CDD505-2E9C-101B-9397-08002B2CF9AE}" pid="3" name="FOEStrategyKeywords">
    <vt:lpwstr/>
  </property>
  <property fmtid="{D5CDD505-2E9C-101B-9397-08002B2CF9AE}" pid="4" name="FOEDocumentType">
    <vt:lpwstr/>
  </property>
  <property fmtid="{D5CDD505-2E9C-101B-9397-08002B2CF9AE}" pid="5" name="_dlc_DocIdItemGuid">
    <vt:lpwstr>601e5c45-0114-49ea-b101-4d40fe0a84b3</vt:lpwstr>
  </property>
  <property fmtid="{D5CDD505-2E9C-101B-9397-08002B2CF9AE}" pid="6" name="TaxKeyword">
    <vt:lpwstr/>
  </property>
  <property fmtid="{D5CDD505-2E9C-101B-9397-08002B2CF9AE}" pid="7" name="MediaServiceImageTags">
    <vt:lpwstr/>
  </property>
  <property fmtid="{D5CDD505-2E9C-101B-9397-08002B2CF9AE}" pid="8" name="TaxKeywordTaxHTField">
    <vt:lpwstr/>
  </property>
</Properties>
</file>